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A637C" w14:textId="36B01D6E" w:rsidR="00847E3E" w:rsidRDefault="006F76EF" w:rsidP="00E92465">
      <w:pPr>
        <w:spacing w:after="0" w:line="240" w:lineRule="auto"/>
        <w:jc w:val="center"/>
        <w:rPr>
          <w:rFonts w:cs="Arial"/>
          <w:sz w:val="24"/>
          <w:szCs w:val="24"/>
        </w:rPr>
      </w:pPr>
      <w:r>
        <w:rPr>
          <w:rFonts w:cs="Arial"/>
          <w:noProof/>
          <w:sz w:val="24"/>
          <w:szCs w:val="24"/>
          <w:lang w:eastAsia="en-CA"/>
        </w:rPr>
        <w:drawing>
          <wp:inline distT="0" distB="0" distL="0" distR="0" wp14:anchorId="6A24D9FD" wp14:editId="1D65E28C">
            <wp:extent cx="5172075" cy="647700"/>
            <wp:effectExtent l="0" t="0" r="9525" b="0"/>
            <wp:docPr id="3" name="Picture 3" descr="C:\Users\mara.shaw\Desktop\logo-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a.shaw\Desktop\logo-horizonta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075" cy="647700"/>
                    </a:xfrm>
                    <a:prstGeom prst="rect">
                      <a:avLst/>
                    </a:prstGeom>
                    <a:noFill/>
                    <a:ln>
                      <a:noFill/>
                    </a:ln>
                  </pic:spPr>
                </pic:pic>
              </a:graphicData>
            </a:graphic>
          </wp:inline>
        </w:drawing>
      </w:r>
    </w:p>
    <w:p w14:paraId="4EB75686" w14:textId="77777777" w:rsidR="00E92465" w:rsidRDefault="00E92465" w:rsidP="00E92465">
      <w:pPr>
        <w:spacing w:after="0" w:line="240" w:lineRule="auto"/>
        <w:jc w:val="center"/>
        <w:rPr>
          <w:rFonts w:cs="Arial"/>
          <w:sz w:val="24"/>
          <w:szCs w:val="24"/>
        </w:rPr>
      </w:pPr>
    </w:p>
    <w:p w14:paraId="6A7F41A5" w14:textId="77777777" w:rsidR="00E92465" w:rsidRDefault="00E92465" w:rsidP="00E92465">
      <w:pPr>
        <w:spacing w:after="0" w:line="240" w:lineRule="auto"/>
        <w:jc w:val="center"/>
        <w:rPr>
          <w:rFonts w:cs="Arial"/>
          <w:sz w:val="24"/>
          <w:szCs w:val="24"/>
        </w:rPr>
      </w:pPr>
    </w:p>
    <w:p w14:paraId="2F065785" w14:textId="77777777" w:rsidR="00E92465" w:rsidRDefault="00E92465" w:rsidP="00E92465">
      <w:pPr>
        <w:spacing w:after="0" w:line="240" w:lineRule="auto"/>
        <w:jc w:val="center"/>
        <w:rPr>
          <w:rFonts w:cs="Arial"/>
          <w:sz w:val="24"/>
          <w:szCs w:val="24"/>
        </w:rPr>
      </w:pPr>
    </w:p>
    <w:p w14:paraId="21585778" w14:textId="77777777" w:rsidR="00E92465" w:rsidRDefault="00E92465" w:rsidP="00E92465">
      <w:pPr>
        <w:spacing w:after="0" w:line="240" w:lineRule="auto"/>
        <w:jc w:val="center"/>
        <w:rPr>
          <w:rFonts w:cs="Arial"/>
          <w:sz w:val="24"/>
          <w:szCs w:val="24"/>
        </w:rPr>
      </w:pPr>
    </w:p>
    <w:p w14:paraId="55205B61" w14:textId="77777777" w:rsidR="00E92465" w:rsidRDefault="00E92465" w:rsidP="00E92465">
      <w:pPr>
        <w:spacing w:after="0" w:line="240" w:lineRule="auto"/>
        <w:jc w:val="center"/>
        <w:rPr>
          <w:rFonts w:cs="Arial"/>
          <w:sz w:val="24"/>
          <w:szCs w:val="24"/>
        </w:rPr>
      </w:pPr>
    </w:p>
    <w:p w14:paraId="555E6856" w14:textId="77777777" w:rsidR="00E92465" w:rsidRDefault="00E92465" w:rsidP="00E92465">
      <w:pPr>
        <w:spacing w:after="0" w:line="240" w:lineRule="auto"/>
        <w:jc w:val="center"/>
        <w:rPr>
          <w:rFonts w:cs="Arial"/>
          <w:sz w:val="24"/>
          <w:szCs w:val="24"/>
        </w:rPr>
      </w:pPr>
    </w:p>
    <w:p w14:paraId="21D58BC1" w14:textId="335B8BBF" w:rsidR="00E92465" w:rsidRPr="00F247BF" w:rsidRDefault="00A90D6E" w:rsidP="00E92465">
      <w:pPr>
        <w:spacing w:after="0" w:line="240" w:lineRule="auto"/>
        <w:jc w:val="center"/>
        <w:rPr>
          <w:rFonts w:cs="Arial"/>
          <w:b/>
          <w:color w:val="004A8F"/>
          <w:sz w:val="56"/>
          <w:szCs w:val="56"/>
        </w:rPr>
      </w:pPr>
      <w:r>
        <w:rPr>
          <w:rFonts w:cs="Arial"/>
          <w:b/>
          <w:color w:val="004A8F"/>
          <w:sz w:val="56"/>
          <w:szCs w:val="56"/>
        </w:rPr>
        <w:t xml:space="preserve">An Integrated Approach to Preventing Fall-Related Injuries among Older Adults in Ontario </w:t>
      </w:r>
    </w:p>
    <w:p w14:paraId="185F1CCB" w14:textId="77777777" w:rsidR="00E92465" w:rsidRDefault="00E92465" w:rsidP="00E92465">
      <w:pPr>
        <w:spacing w:after="0" w:line="240" w:lineRule="auto"/>
        <w:jc w:val="center"/>
        <w:rPr>
          <w:rFonts w:cs="Arial"/>
          <w:sz w:val="24"/>
          <w:szCs w:val="24"/>
        </w:rPr>
      </w:pPr>
    </w:p>
    <w:p w14:paraId="13E05BA2" w14:textId="77777777" w:rsidR="00E92465" w:rsidRDefault="00E92465" w:rsidP="00E92465">
      <w:pPr>
        <w:spacing w:after="0" w:line="240" w:lineRule="auto"/>
        <w:jc w:val="center"/>
        <w:rPr>
          <w:rFonts w:cs="Arial"/>
          <w:sz w:val="24"/>
          <w:szCs w:val="24"/>
        </w:rPr>
      </w:pPr>
    </w:p>
    <w:p w14:paraId="21281F0F" w14:textId="47606CF7" w:rsidR="00E92465" w:rsidRPr="00F247BF" w:rsidRDefault="00A90D6E" w:rsidP="00E92465">
      <w:pPr>
        <w:spacing w:after="0" w:line="240" w:lineRule="auto"/>
        <w:jc w:val="center"/>
        <w:rPr>
          <w:rFonts w:ascii="Calibri Light" w:hAnsi="Calibri Light" w:cs="Arial"/>
          <w:b/>
          <w:i/>
          <w:color w:val="404040" w:themeColor="text1" w:themeTint="BF"/>
          <w:sz w:val="36"/>
          <w:szCs w:val="36"/>
        </w:rPr>
      </w:pPr>
      <w:r>
        <w:rPr>
          <w:rFonts w:ascii="Calibri Light" w:hAnsi="Calibri Light" w:cs="Arial"/>
          <w:b/>
          <w:i/>
          <w:color w:val="404040" w:themeColor="text1" w:themeTint="BF"/>
          <w:sz w:val="36"/>
          <w:szCs w:val="36"/>
        </w:rPr>
        <w:t xml:space="preserve">A Position Paper developed by </w:t>
      </w:r>
      <w:r>
        <w:rPr>
          <w:rFonts w:ascii="Calibri Light" w:hAnsi="Calibri Light" w:cs="Arial"/>
          <w:b/>
          <w:i/>
          <w:color w:val="404040" w:themeColor="text1" w:themeTint="BF"/>
          <w:sz w:val="36"/>
          <w:szCs w:val="36"/>
        </w:rPr>
        <w:br/>
        <w:t xml:space="preserve">The Ontario Fall Prevention Collaborative </w:t>
      </w:r>
    </w:p>
    <w:p w14:paraId="1B3C47AF" w14:textId="77777777" w:rsidR="00E92465" w:rsidRDefault="00E92465" w:rsidP="00E92465">
      <w:pPr>
        <w:spacing w:after="0" w:line="240" w:lineRule="auto"/>
        <w:jc w:val="center"/>
        <w:rPr>
          <w:rFonts w:cs="Arial"/>
          <w:sz w:val="24"/>
          <w:szCs w:val="24"/>
        </w:rPr>
      </w:pPr>
    </w:p>
    <w:p w14:paraId="7296D81E" w14:textId="77777777" w:rsidR="00E92465" w:rsidRDefault="00E92465" w:rsidP="00E92465">
      <w:pPr>
        <w:spacing w:after="0" w:line="240" w:lineRule="auto"/>
        <w:jc w:val="center"/>
        <w:rPr>
          <w:rFonts w:cs="Arial"/>
          <w:sz w:val="24"/>
          <w:szCs w:val="24"/>
        </w:rPr>
      </w:pPr>
    </w:p>
    <w:p w14:paraId="1FEDE50C" w14:textId="77777777" w:rsidR="00E92465" w:rsidRDefault="00E92465" w:rsidP="00E92465">
      <w:pPr>
        <w:spacing w:after="0" w:line="240" w:lineRule="auto"/>
        <w:jc w:val="center"/>
        <w:rPr>
          <w:rFonts w:cs="Arial"/>
          <w:sz w:val="24"/>
          <w:szCs w:val="24"/>
        </w:rPr>
      </w:pPr>
    </w:p>
    <w:p w14:paraId="0478B170" w14:textId="77777777" w:rsidR="00E92465" w:rsidRDefault="00E92465" w:rsidP="00E92465">
      <w:pPr>
        <w:spacing w:after="0" w:line="240" w:lineRule="auto"/>
        <w:jc w:val="center"/>
        <w:rPr>
          <w:rFonts w:cs="Arial"/>
          <w:sz w:val="24"/>
          <w:szCs w:val="24"/>
        </w:rPr>
      </w:pPr>
    </w:p>
    <w:p w14:paraId="253BD262" w14:textId="77777777" w:rsidR="00E92465" w:rsidRDefault="00E92465" w:rsidP="00E92465">
      <w:pPr>
        <w:spacing w:after="0" w:line="240" w:lineRule="auto"/>
        <w:jc w:val="center"/>
        <w:rPr>
          <w:rFonts w:cs="Arial"/>
          <w:sz w:val="24"/>
          <w:szCs w:val="24"/>
        </w:rPr>
      </w:pPr>
    </w:p>
    <w:p w14:paraId="0302B207" w14:textId="77777777" w:rsidR="00E92465" w:rsidRDefault="00E92465" w:rsidP="00E92465">
      <w:pPr>
        <w:spacing w:after="0" w:line="240" w:lineRule="auto"/>
        <w:jc w:val="center"/>
        <w:rPr>
          <w:rFonts w:cs="Arial"/>
          <w:sz w:val="24"/>
          <w:szCs w:val="24"/>
        </w:rPr>
      </w:pPr>
    </w:p>
    <w:p w14:paraId="19746168" w14:textId="77777777" w:rsidR="00E92465" w:rsidRDefault="00E92465" w:rsidP="00E92465">
      <w:pPr>
        <w:spacing w:after="0" w:line="240" w:lineRule="auto"/>
        <w:jc w:val="center"/>
        <w:rPr>
          <w:rFonts w:cs="Arial"/>
          <w:sz w:val="24"/>
          <w:szCs w:val="24"/>
        </w:rPr>
      </w:pPr>
    </w:p>
    <w:p w14:paraId="20C9825E" w14:textId="77777777" w:rsidR="00E92465" w:rsidRDefault="00E92465" w:rsidP="00E92465">
      <w:pPr>
        <w:spacing w:after="0" w:line="240" w:lineRule="auto"/>
        <w:jc w:val="center"/>
        <w:rPr>
          <w:rFonts w:cs="Arial"/>
          <w:sz w:val="24"/>
          <w:szCs w:val="24"/>
        </w:rPr>
      </w:pPr>
    </w:p>
    <w:p w14:paraId="6D9B0160" w14:textId="77777777" w:rsidR="00E92465" w:rsidRDefault="00E92465" w:rsidP="00E92465">
      <w:pPr>
        <w:spacing w:after="0" w:line="240" w:lineRule="auto"/>
        <w:jc w:val="center"/>
        <w:rPr>
          <w:rFonts w:cs="Arial"/>
          <w:sz w:val="24"/>
          <w:szCs w:val="24"/>
        </w:rPr>
      </w:pPr>
    </w:p>
    <w:p w14:paraId="7781471F" w14:textId="21ABBFA9" w:rsidR="00E92465" w:rsidRPr="00A90D6E" w:rsidRDefault="00B016AE" w:rsidP="00A90D6E">
      <w:pPr>
        <w:spacing w:after="0" w:line="240" w:lineRule="auto"/>
        <w:jc w:val="center"/>
        <w:rPr>
          <w:rFonts w:cs="Arial"/>
          <w:b/>
          <w:bCs/>
          <w:sz w:val="36"/>
          <w:szCs w:val="36"/>
        </w:rPr>
      </w:pPr>
      <w:r>
        <w:rPr>
          <w:rFonts w:cs="Arial"/>
          <w:b/>
          <w:bCs/>
          <w:sz w:val="36"/>
          <w:szCs w:val="36"/>
        </w:rPr>
        <w:t>June</w:t>
      </w:r>
      <w:r w:rsidR="00A90D6E" w:rsidRPr="00A90D6E">
        <w:rPr>
          <w:rFonts w:cs="Arial"/>
          <w:b/>
          <w:bCs/>
          <w:sz w:val="36"/>
          <w:szCs w:val="36"/>
        </w:rPr>
        <w:t xml:space="preserve"> 2019</w:t>
      </w:r>
    </w:p>
    <w:p w14:paraId="359262D4" w14:textId="77777777" w:rsidR="00E92465" w:rsidRDefault="00E92465" w:rsidP="00E92465">
      <w:pPr>
        <w:spacing w:after="0" w:line="240" w:lineRule="auto"/>
        <w:jc w:val="center"/>
        <w:rPr>
          <w:rFonts w:cs="Arial"/>
          <w:sz w:val="36"/>
          <w:szCs w:val="36"/>
        </w:rPr>
      </w:pPr>
    </w:p>
    <w:p w14:paraId="58934D14" w14:textId="74BD739B" w:rsidR="00C36284" w:rsidRPr="00A90D6E" w:rsidRDefault="00A90D6E" w:rsidP="00A90D6E">
      <w:pPr>
        <w:spacing w:after="0" w:line="240" w:lineRule="auto"/>
        <w:jc w:val="center"/>
        <w:rPr>
          <w:rFonts w:cs="Arial"/>
          <w:b/>
          <w:bCs/>
          <w:sz w:val="28"/>
          <w:szCs w:val="28"/>
        </w:rPr>
      </w:pPr>
      <w:r w:rsidRPr="00A90D6E">
        <w:rPr>
          <w:rFonts w:cs="Arial"/>
          <w:b/>
          <w:bCs/>
          <w:sz w:val="28"/>
          <w:szCs w:val="28"/>
        </w:rPr>
        <w:t xml:space="preserve">Funded by the </w:t>
      </w:r>
      <w:r w:rsidRPr="00A90D6E">
        <w:rPr>
          <w:rFonts w:cs="Arial"/>
          <w:b/>
          <w:bCs/>
          <w:sz w:val="28"/>
          <w:szCs w:val="28"/>
        </w:rPr>
        <w:br/>
        <w:t>Ontario Neurotrauma Foundation</w:t>
      </w:r>
    </w:p>
    <w:p w14:paraId="2600CAEA" w14:textId="77777777" w:rsidR="00C36284" w:rsidRPr="001860AC" w:rsidRDefault="00C36284" w:rsidP="001860AC">
      <w:pPr>
        <w:pStyle w:val="ONF"/>
      </w:pPr>
      <w:r>
        <w:br w:type="page"/>
      </w:r>
    </w:p>
    <w:p w14:paraId="077533E6" w14:textId="77777777" w:rsidR="00E92465" w:rsidRPr="00C36284" w:rsidRDefault="00E92465" w:rsidP="00C36284">
      <w:pPr>
        <w:spacing w:after="0" w:line="240" w:lineRule="auto"/>
        <w:jc w:val="center"/>
        <w:rPr>
          <w:rFonts w:cs="Arial"/>
          <w:sz w:val="24"/>
          <w:szCs w:val="24"/>
        </w:rPr>
      </w:pPr>
    </w:p>
    <w:sdt>
      <w:sdtPr>
        <w:rPr>
          <w:rFonts w:asciiTheme="minorHAnsi" w:eastAsiaTheme="minorHAnsi" w:hAnsiTheme="minorHAnsi" w:cstheme="minorBidi"/>
          <w:color w:val="auto"/>
          <w:sz w:val="22"/>
          <w:szCs w:val="22"/>
          <w:lang w:val="en-CA"/>
        </w:rPr>
        <w:id w:val="-2129305275"/>
        <w:docPartObj>
          <w:docPartGallery w:val="Table of Contents"/>
          <w:docPartUnique/>
        </w:docPartObj>
      </w:sdtPr>
      <w:sdtEndPr>
        <w:rPr>
          <w:b/>
          <w:bCs/>
          <w:noProof/>
        </w:rPr>
      </w:sdtEndPr>
      <w:sdtContent>
        <w:p w14:paraId="6D5805AF" w14:textId="22DAD786" w:rsidR="00B45555" w:rsidRPr="00B45555" w:rsidRDefault="00B45555">
          <w:pPr>
            <w:pStyle w:val="TOCHeading"/>
            <w:rPr>
              <w:rStyle w:val="Heading1Char"/>
            </w:rPr>
          </w:pPr>
          <w:r w:rsidRPr="00B45555">
            <w:rPr>
              <w:rStyle w:val="Heading1Char"/>
            </w:rPr>
            <w:t>Contents</w:t>
          </w:r>
        </w:p>
        <w:p w14:paraId="0DBC408B" w14:textId="33F65C26" w:rsidR="00B45555" w:rsidRDefault="00B45555">
          <w:pPr>
            <w:pStyle w:val="TOC1"/>
            <w:tabs>
              <w:tab w:val="right" w:leader="dot" w:pos="9350"/>
            </w:tabs>
            <w:rPr>
              <w:noProof/>
            </w:rPr>
          </w:pPr>
          <w:r>
            <w:fldChar w:fldCharType="begin"/>
          </w:r>
          <w:r>
            <w:instrText xml:space="preserve"> TOC \o "1-3" \h \z \u </w:instrText>
          </w:r>
          <w:r>
            <w:fldChar w:fldCharType="separate"/>
          </w:r>
          <w:hyperlink w:anchor="_Toc10727367" w:history="1">
            <w:r w:rsidRPr="004D5894">
              <w:rPr>
                <w:rStyle w:val="Hyperlink"/>
                <w:noProof/>
              </w:rPr>
              <w:t>Acknowledgments</w:t>
            </w:r>
            <w:r>
              <w:rPr>
                <w:noProof/>
                <w:webHidden/>
              </w:rPr>
              <w:tab/>
            </w:r>
            <w:r>
              <w:rPr>
                <w:noProof/>
                <w:webHidden/>
              </w:rPr>
              <w:fldChar w:fldCharType="begin"/>
            </w:r>
            <w:r>
              <w:rPr>
                <w:noProof/>
                <w:webHidden/>
              </w:rPr>
              <w:instrText xml:space="preserve"> PAGEREF _Toc10727367 \h </w:instrText>
            </w:r>
            <w:r>
              <w:rPr>
                <w:noProof/>
                <w:webHidden/>
              </w:rPr>
            </w:r>
            <w:r>
              <w:rPr>
                <w:noProof/>
                <w:webHidden/>
              </w:rPr>
              <w:fldChar w:fldCharType="separate"/>
            </w:r>
            <w:r w:rsidR="00331948">
              <w:rPr>
                <w:noProof/>
                <w:webHidden/>
              </w:rPr>
              <w:t>3</w:t>
            </w:r>
            <w:r>
              <w:rPr>
                <w:noProof/>
                <w:webHidden/>
              </w:rPr>
              <w:fldChar w:fldCharType="end"/>
            </w:r>
          </w:hyperlink>
        </w:p>
        <w:p w14:paraId="0A04CFC5" w14:textId="48E5FBCD" w:rsidR="00B45555" w:rsidRDefault="00D835D5">
          <w:pPr>
            <w:pStyle w:val="TOC1"/>
            <w:tabs>
              <w:tab w:val="right" w:leader="dot" w:pos="9350"/>
            </w:tabs>
            <w:rPr>
              <w:noProof/>
            </w:rPr>
          </w:pPr>
          <w:hyperlink w:anchor="_Toc10727368" w:history="1">
            <w:r w:rsidR="00B45555" w:rsidRPr="004D5894">
              <w:rPr>
                <w:rStyle w:val="Hyperlink"/>
                <w:noProof/>
              </w:rPr>
              <w:t>Key Messages</w:t>
            </w:r>
            <w:r w:rsidR="00B45555">
              <w:rPr>
                <w:noProof/>
                <w:webHidden/>
              </w:rPr>
              <w:tab/>
            </w:r>
            <w:r w:rsidR="00B45555">
              <w:rPr>
                <w:noProof/>
                <w:webHidden/>
              </w:rPr>
              <w:fldChar w:fldCharType="begin"/>
            </w:r>
            <w:r w:rsidR="00B45555">
              <w:rPr>
                <w:noProof/>
                <w:webHidden/>
              </w:rPr>
              <w:instrText xml:space="preserve"> PAGEREF _Toc10727368 \h </w:instrText>
            </w:r>
            <w:r w:rsidR="00B45555">
              <w:rPr>
                <w:noProof/>
                <w:webHidden/>
              </w:rPr>
            </w:r>
            <w:r w:rsidR="00B45555">
              <w:rPr>
                <w:noProof/>
                <w:webHidden/>
              </w:rPr>
              <w:fldChar w:fldCharType="separate"/>
            </w:r>
            <w:r w:rsidR="00331948">
              <w:rPr>
                <w:noProof/>
                <w:webHidden/>
              </w:rPr>
              <w:t>4</w:t>
            </w:r>
            <w:r w:rsidR="00B45555">
              <w:rPr>
                <w:noProof/>
                <w:webHidden/>
              </w:rPr>
              <w:fldChar w:fldCharType="end"/>
            </w:r>
          </w:hyperlink>
        </w:p>
        <w:p w14:paraId="75A35FAD" w14:textId="3F65759F" w:rsidR="00B45555" w:rsidRDefault="00D835D5">
          <w:pPr>
            <w:pStyle w:val="TOC1"/>
            <w:tabs>
              <w:tab w:val="right" w:leader="dot" w:pos="9350"/>
            </w:tabs>
            <w:rPr>
              <w:noProof/>
            </w:rPr>
          </w:pPr>
          <w:hyperlink w:anchor="_Toc10727369" w:history="1">
            <w:r w:rsidR="00B45555" w:rsidRPr="004D5894">
              <w:rPr>
                <w:rStyle w:val="Hyperlink"/>
                <w:noProof/>
              </w:rPr>
              <w:t xml:space="preserve">Personal Story re. </w:t>
            </w:r>
            <w:r w:rsidR="00B016AE">
              <w:rPr>
                <w:rStyle w:val="Hyperlink"/>
                <w:noProof/>
              </w:rPr>
              <w:t>Donna Berger</w:t>
            </w:r>
            <w:r w:rsidR="00B45555">
              <w:rPr>
                <w:noProof/>
                <w:webHidden/>
              </w:rPr>
              <w:tab/>
            </w:r>
            <w:r w:rsidR="00B45555">
              <w:rPr>
                <w:noProof/>
                <w:webHidden/>
              </w:rPr>
              <w:fldChar w:fldCharType="begin"/>
            </w:r>
            <w:r w:rsidR="00B45555">
              <w:rPr>
                <w:noProof/>
                <w:webHidden/>
              </w:rPr>
              <w:instrText xml:space="preserve"> PAGEREF _Toc10727369 \h </w:instrText>
            </w:r>
            <w:r w:rsidR="00B45555">
              <w:rPr>
                <w:noProof/>
                <w:webHidden/>
              </w:rPr>
            </w:r>
            <w:r w:rsidR="00B45555">
              <w:rPr>
                <w:noProof/>
                <w:webHidden/>
              </w:rPr>
              <w:fldChar w:fldCharType="separate"/>
            </w:r>
            <w:r w:rsidR="00331948">
              <w:rPr>
                <w:noProof/>
                <w:webHidden/>
              </w:rPr>
              <w:t>6</w:t>
            </w:r>
            <w:r w:rsidR="00B45555">
              <w:rPr>
                <w:noProof/>
                <w:webHidden/>
              </w:rPr>
              <w:fldChar w:fldCharType="end"/>
            </w:r>
          </w:hyperlink>
        </w:p>
        <w:p w14:paraId="179A6902" w14:textId="5FFE14D6" w:rsidR="00B45555" w:rsidRDefault="00D835D5">
          <w:pPr>
            <w:pStyle w:val="TOC1"/>
            <w:tabs>
              <w:tab w:val="right" w:leader="dot" w:pos="9350"/>
            </w:tabs>
            <w:rPr>
              <w:noProof/>
            </w:rPr>
          </w:pPr>
          <w:hyperlink w:anchor="_Toc10727370" w:history="1">
            <w:r w:rsidR="00B45555" w:rsidRPr="004D5894">
              <w:rPr>
                <w:rStyle w:val="Hyperlink"/>
                <w:noProof/>
              </w:rPr>
              <w:t>Introduction: The Growing Health Impacts of Fall-Related Injuries among Older Adults</w:t>
            </w:r>
            <w:r w:rsidR="00B45555">
              <w:rPr>
                <w:noProof/>
                <w:webHidden/>
              </w:rPr>
              <w:tab/>
            </w:r>
            <w:r w:rsidR="00B45555">
              <w:rPr>
                <w:noProof/>
                <w:webHidden/>
              </w:rPr>
              <w:fldChar w:fldCharType="begin"/>
            </w:r>
            <w:r w:rsidR="00B45555">
              <w:rPr>
                <w:noProof/>
                <w:webHidden/>
              </w:rPr>
              <w:instrText xml:space="preserve"> PAGEREF _Toc10727370 \h </w:instrText>
            </w:r>
            <w:r w:rsidR="00B45555">
              <w:rPr>
                <w:noProof/>
                <w:webHidden/>
              </w:rPr>
            </w:r>
            <w:r w:rsidR="00B45555">
              <w:rPr>
                <w:noProof/>
                <w:webHidden/>
              </w:rPr>
              <w:fldChar w:fldCharType="separate"/>
            </w:r>
            <w:r w:rsidR="00331948">
              <w:rPr>
                <w:noProof/>
                <w:webHidden/>
              </w:rPr>
              <w:t>7</w:t>
            </w:r>
            <w:r w:rsidR="00B45555">
              <w:rPr>
                <w:noProof/>
                <w:webHidden/>
              </w:rPr>
              <w:fldChar w:fldCharType="end"/>
            </w:r>
          </w:hyperlink>
        </w:p>
        <w:p w14:paraId="19BB40A1" w14:textId="04395D13" w:rsidR="00B45555" w:rsidRDefault="00D835D5">
          <w:pPr>
            <w:pStyle w:val="TOC2"/>
            <w:tabs>
              <w:tab w:val="right" w:leader="dot" w:pos="9350"/>
            </w:tabs>
            <w:rPr>
              <w:noProof/>
            </w:rPr>
          </w:pPr>
          <w:hyperlink w:anchor="_Toc10727371" w:history="1">
            <w:r w:rsidR="00B45555" w:rsidRPr="004D5894">
              <w:rPr>
                <w:rStyle w:val="Hyperlink"/>
                <w:noProof/>
              </w:rPr>
              <w:t>Table 1: An Overview of Fall-Related Injuries among Older Adults in Ontario</w:t>
            </w:r>
            <w:r w:rsidR="00B45555">
              <w:rPr>
                <w:noProof/>
                <w:webHidden/>
              </w:rPr>
              <w:tab/>
            </w:r>
            <w:r w:rsidR="00B45555">
              <w:rPr>
                <w:noProof/>
                <w:webHidden/>
              </w:rPr>
              <w:fldChar w:fldCharType="begin"/>
            </w:r>
            <w:r w:rsidR="00B45555">
              <w:rPr>
                <w:noProof/>
                <w:webHidden/>
              </w:rPr>
              <w:instrText xml:space="preserve"> PAGEREF _Toc10727371 \h </w:instrText>
            </w:r>
            <w:r w:rsidR="00B45555">
              <w:rPr>
                <w:noProof/>
                <w:webHidden/>
              </w:rPr>
            </w:r>
            <w:r w:rsidR="00B45555">
              <w:rPr>
                <w:noProof/>
                <w:webHidden/>
              </w:rPr>
              <w:fldChar w:fldCharType="separate"/>
            </w:r>
            <w:r w:rsidR="00331948">
              <w:rPr>
                <w:noProof/>
                <w:webHidden/>
              </w:rPr>
              <w:t>7</w:t>
            </w:r>
            <w:r w:rsidR="00B45555">
              <w:rPr>
                <w:noProof/>
                <w:webHidden/>
              </w:rPr>
              <w:fldChar w:fldCharType="end"/>
            </w:r>
          </w:hyperlink>
        </w:p>
        <w:p w14:paraId="3FAB1E3B" w14:textId="498D3AD2" w:rsidR="00B45555" w:rsidRDefault="00D835D5">
          <w:pPr>
            <w:pStyle w:val="TOC1"/>
            <w:tabs>
              <w:tab w:val="right" w:leader="dot" w:pos="9350"/>
            </w:tabs>
            <w:rPr>
              <w:noProof/>
            </w:rPr>
          </w:pPr>
          <w:hyperlink w:anchor="_Toc10727372" w:history="1">
            <w:r w:rsidR="00B45555" w:rsidRPr="004D5894">
              <w:rPr>
                <w:rStyle w:val="Hyperlink"/>
                <w:noProof/>
              </w:rPr>
              <w:t>Fall Prevention Interventions Reduce Injuries, Hospitalizations and Associated Health Care Costs</w:t>
            </w:r>
            <w:r w:rsidR="00B45555">
              <w:rPr>
                <w:noProof/>
                <w:webHidden/>
              </w:rPr>
              <w:tab/>
            </w:r>
            <w:r w:rsidR="00B45555">
              <w:rPr>
                <w:noProof/>
                <w:webHidden/>
              </w:rPr>
              <w:fldChar w:fldCharType="begin"/>
            </w:r>
            <w:r w:rsidR="00B45555">
              <w:rPr>
                <w:noProof/>
                <w:webHidden/>
              </w:rPr>
              <w:instrText xml:space="preserve"> PAGEREF _Toc10727372 \h </w:instrText>
            </w:r>
            <w:r w:rsidR="00B45555">
              <w:rPr>
                <w:noProof/>
                <w:webHidden/>
              </w:rPr>
            </w:r>
            <w:r w:rsidR="00B45555">
              <w:rPr>
                <w:noProof/>
                <w:webHidden/>
              </w:rPr>
              <w:fldChar w:fldCharType="separate"/>
            </w:r>
            <w:r w:rsidR="00331948">
              <w:rPr>
                <w:noProof/>
                <w:webHidden/>
              </w:rPr>
              <w:t>10</w:t>
            </w:r>
            <w:r w:rsidR="00B45555">
              <w:rPr>
                <w:noProof/>
                <w:webHidden/>
              </w:rPr>
              <w:fldChar w:fldCharType="end"/>
            </w:r>
          </w:hyperlink>
        </w:p>
        <w:p w14:paraId="22B38AB0" w14:textId="561ACE08" w:rsidR="00B45555" w:rsidRDefault="00D835D5">
          <w:pPr>
            <w:pStyle w:val="TOC1"/>
            <w:tabs>
              <w:tab w:val="right" w:leader="dot" w:pos="9350"/>
            </w:tabs>
            <w:rPr>
              <w:noProof/>
            </w:rPr>
          </w:pPr>
          <w:hyperlink w:anchor="_Toc10727373" w:history="1">
            <w:r w:rsidR="00B45555" w:rsidRPr="004D5894">
              <w:rPr>
                <w:rStyle w:val="Hyperlink"/>
                <w:noProof/>
              </w:rPr>
              <w:t>Fall Prevention as a Critical Component of Integrated Care</w:t>
            </w:r>
            <w:r w:rsidR="00B45555">
              <w:rPr>
                <w:noProof/>
                <w:webHidden/>
              </w:rPr>
              <w:tab/>
            </w:r>
            <w:r w:rsidR="00B45555">
              <w:rPr>
                <w:noProof/>
                <w:webHidden/>
              </w:rPr>
              <w:fldChar w:fldCharType="begin"/>
            </w:r>
            <w:r w:rsidR="00B45555">
              <w:rPr>
                <w:noProof/>
                <w:webHidden/>
              </w:rPr>
              <w:instrText xml:space="preserve"> PAGEREF _Toc10727373 \h </w:instrText>
            </w:r>
            <w:r w:rsidR="00B45555">
              <w:rPr>
                <w:noProof/>
                <w:webHidden/>
              </w:rPr>
            </w:r>
            <w:r w:rsidR="00B45555">
              <w:rPr>
                <w:noProof/>
                <w:webHidden/>
              </w:rPr>
              <w:fldChar w:fldCharType="separate"/>
            </w:r>
            <w:r w:rsidR="00331948">
              <w:rPr>
                <w:noProof/>
                <w:webHidden/>
              </w:rPr>
              <w:t>11</w:t>
            </w:r>
            <w:r w:rsidR="00B45555">
              <w:rPr>
                <w:noProof/>
                <w:webHidden/>
              </w:rPr>
              <w:fldChar w:fldCharType="end"/>
            </w:r>
          </w:hyperlink>
        </w:p>
        <w:p w14:paraId="5CDC3FD4" w14:textId="1F77C52B" w:rsidR="00B45555" w:rsidRDefault="00D835D5">
          <w:pPr>
            <w:pStyle w:val="TOC1"/>
            <w:tabs>
              <w:tab w:val="right" w:leader="dot" w:pos="9350"/>
            </w:tabs>
            <w:rPr>
              <w:noProof/>
            </w:rPr>
          </w:pPr>
          <w:hyperlink w:anchor="_Toc10727374" w:history="1">
            <w:r w:rsidR="00B45555" w:rsidRPr="004D5894">
              <w:rPr>
                <w:rStyle w:val="Hyperlink"/>
                <w:noProof/>
              </w:rPr>
              <w:t>Opportunities for a More Integrated Approach to Fall Prevention in Ontario</w:t>
            </w:r>
            <w:r w:rsidR="00B45555">
              <w:rPr>
                <w:noProof/>
                <w:webHidden/>
              </w:rPr>
              <w:tab/>
            </w:r>
            <w:r w:rsidR="00B45555">
              <w:rPr>
                <w:noProof/>
                <w:webHidden/>
              </w:rPr>
              <w:fldChar w:fldCharType="begin"/>
            </w:r>
            <w:r w:rsidR="00B45555">
              <w:rPr>
                <w:noProof/>
                <w:webHidden/>
              </w:rPr>
              <w:instrText xml:space="preserve"> PAGEREF _Toc10727374 \h </w:instrText>
            </w:r>
            <w:r w:rsidR="00B45555">
              <w:rPr>
                <w:noProof/>
                <w:webHidden/>
              </w:rPr>
            </w:r>
            <w:r w:rsidR="00B45555">
              <w:rPr>
                <w:noProof/>
                <w:webHidden/>
              </w:rPr>
              <w:fldChar w:fldCharType="separate"/>
            </w:r>
            <w:r w:rsidR="00331948">
              <w:rPr>
                <w:noProof/>
                <w:webHidden/>
              </w:rPr>
              <w:t>13</w:t>
            </w:r>
            <w:r w:rsidR="00B45555">
              <w:rPr>
                <w:noProof/>
                <w:webHidden/>
              </w:rPr>
              <w:fldChar w:fldCharType="end"/>
            </w:r>
          </w:hyperlink>
        </w:p>
        <w:p w14:paraId="08898335" w14:textId="67F1ACBD" w:rsidR="00B45555" w:rsidRDefault="00D835D5">
          <w:pPr>
            <w:pStyle w:val="TOC2"/>
            <w:tabs>
              <w:tab w:val="right" w:leader="dot" w:pos="9350"/>
            </w:tabs>
            <w:rPr>
              <w:noProof/>
            </w:rPr>
          </w:pPr>
          <w:hyperlink w:anchor="_Toc10727375" w:history="1">
            <w:r w:rsidR="00B45555" w:rsidRPr="004D5894">
              <w:rPr>
                <w:rStyle w:val="Hyperlink"/>
                <w:noProof/>
              </w:rPr>
              <w:t>Figure 1: The Queensland Stay on Your Feet (SOYF) Framework</w:t>
            </w:r>
            <w:r w:rsidR="00B45555">
              <w:rPr>
                <w:noProof/>
                <w:webHidden/>
              </w:rPr>
              <w:tab/>
            </w:r>
            <w:r w:rsidR="00B45555">
              <w:rPr>
                <w:noProof/>
                <w:webHidden/>
              </w:rPr>
              <w:fldChar w:fldCharType="begin"/>
            </w:r>
            <w:r w:rsidR="00B45555">
              <w:rPr>
                <w:noProof/>
                <w:webHidden/>
              </w:rPr>
              <w:instrText xml:space="preserve"> PAGEREF _Toc10727375 \h </w:instrText>
            </w:r>
            <w:r w:rsidR="00B45555">
              <w:rPr>
                <w:noProof/>
                <w:webHidden/>
              </w:rPr>
            </w:r>
            <w:r w:rsidR="00B45555">
              <w:rPr>
                <w:noProof/>
                <w:webHidden/>
              </w:rPr>
              <w:fldChar w:fldCharType="separate"/>
            </w:r>
            <w:r w:rsidR="00331948">
              <w:rPr>
                <w:noProof/>
                <w:webHidden/>
              </w:rPr>
              <w:t>14</w:t>
            </w:r>
            <w:r w:rsidR="00B45555">
              <w:rPr>
                <w:noProof/>
                <w:webHidden/>
              </w:rPr>
              <w:fldChar w:fldCharType="end"/>
            </w:r>
          </w:hyperlink>
        </w:p>
        <w:p w14:paraId="1E7B3DE8" w14:textId="7694B76A" w:rsidR="00B45555" w:rsidRDefault="00D835D5">
          <w:pPr>
            <w:pStyle w:val="TOC3"/>
            <w:tabs>
              <w:tab w:val="right" w:leader="dot" w:pos="9350"/>
            </w:tabs>
            <w:rPr>
              <w:noProof/>
            </w:rPr>
          </w:pPr>
          <w:hyperlink w:anchor="_Toc10727376" w:history="1">
            <w:r w:rsidR="00B45555" w:rsidRPr="004D5894">
              <w:rPr>
                <w:rStyle w:val="Hyperlink"/>
                <w:b/>
                <w:bCs/>
                <w:noProof/>
              </w:rPr>
              <w:t>Levels of Prevention</w:t>
            </w:r>
            <w:r w:rsidR="00B45555" w:rsidRPr="004D5894">
              <w:rPr>
                <w:rStyle w:val="Hyperlink"/>
                <w:b/>
                <w:bCs/>
                <w:noProof/>
                <w:vertAlign w:val="superscript"/>
              </w:rPr>
              <w:t>28</w:t>
            </w:r>
            <w:r w:rsidR="00B45555">
              <w:rPr>
                <w:noProof/>
                <w:webHidden/>
              </w:rPr>
              <w:tab/>
            </w:r>
            <w:r w:rsidR="00B45555">
              <w:rPr>
                <w:noProof/>
                <w:webHidden/>
              </w:rPr>
              <w:fldChar w:fldCharType="begin"/>
            </w:r>
            <w:r w:rsidR="00B45555">
              <w:rPr>
                <w:noProof/>
                <w:webHidden/>
              </w:rPr>
              <w:instrText xml:space="preserve"> PAGEREF _Toc10727376 \h </w:instrText>
            </w:r>
            <w:r w:rsidR="00B45555">
              <w:rPr>
                <w:noProof/>
                <w:webHidden/>
              </w:rPr>
            </w:r>
            <w:r w:rsidR="00B45555">
              <w:rPr>
                <w:noProof/>
                <w:webHidden/>
              </w:rPr>
              <w:fldChar w:fldCharType="separate"/>
            </w:r>
            <w:r w:rsidR="00331948">
              <w:rPr>
                <w:noProof/>
                <w:webHidden/>
              </w:rPr>
              <w:t>14</w:t>
            </w:r>
            <w:r w:rsidR="00B45555">
              <w:rPr>
                <w:noProof/>
                <w:webHidden/>
              </w:rPr>
              <w:fldChar w:fldCharType="end"/>
            </w:r>
          </w:hyperlink>
        </w:p>
        <w:p w14:paraId="7902A2DA" w14:textId="2A22A2B2" w:rsidR="00B45555" w:rsidRDefault="00D835D5">
          <w:pPr>
            <w:pStyle w:val="TOC3"/>
            <w:tabs>
              <w:tab w:val="right" w:leader="dot" w:pos="9350"/>
            </w:tabs>
            <w:rPr>
              <w:noProof/>
            </w:rPr>
          </w:pPr>
          <w:hyperlink w:anchor="_Toc10727377" w:history="1">
            <w:r w:rsidR="00B45555" w:rsidRPr="004D5894">
              <w:rPr>
                <w:rStyle w:val="Hyperlink"/>
                <w:b/>
                <w:bCs/>
                <w:noProof/>
              </w:rPr>
              <w:t>Primary preventio</w:t>
            </w:r>
            <w:r w:rsidR="00B45555" w:rsidRPr="004D5894">
              <w:rPr>
                <w:rStyle w:val="Hyperlink"/>
                <w:noProof/>
              </w:rPr>
              <w:t>n</w:t>
            </w:r>
            <w:r w:rsidR="00B45555">
              <w:rPr>
                <w:noProof/>
                <w:webHidden/>
              </w:rPr>
              <w:tab/>
            </w:r>
            <w:r w:rsidR="00B45555">
              <w:rPr>
                <w:noProof/>
                <w:webHidden/>
              </w:rPr>
              <w:fldChar w:fldCharType="begin"/>
            </w:r>
            <w:r w:rsidR="00B45555">
              <w:rPr>
                <w:noProof/>
                <w:webHidden/>
              </w:rPr>
              <w:instrText xml:space="preserve"> PAGEREF _Toc10727377 \h </w:instrText>
            </w:r>
            <w:r w:rsidR="00B45555">
              <w:rPr>
                <w:noProof/>
                <w:webHidden/>
              </w:rPr>
            </w:r>
            <w:r w:rsidR="00B45555">
              <w:rPr>
                <w:noProof/>
                <w:webHidden/>
              </w:rPr>
              <w:fldChar w:fldCharType="separate"/>
            </w:r>
            <w:r w:rsidR="00331948">
              <w:rPr>
                <w:noProof/>
                <w:webHidden/>
              </w:rPr>
              <w:t>14</w:t>
            </w:r>
            <w:r w:rsidR="00B45555">
              <w:rPr>
                <w:noProof/>
                <w:webHidden/>
              </w:rPr>
              <w:fldChar w:fldCharType="end"/>
            </w:r>
          </w:hyperlink>
        </w:p>
        <w:p w14:paraId="752E8086" w14:textId="57A74F03" w:rsidR="00B45555" w:rsidRDefault="00D835D5">
          <w:pPr>
            <w:pStyle w:val="TOC3"/>
            <w:tabs>
              <w:tab w:val="right" w:leader="dot" w:pos="9350"/>
            </w:tabs>
            <w:rPr>
              <w:noProof/>
            </w:rPr>
          </w:pPr>
          <w:hyperlink w:anchor="_Toc10727378" w:history="1">
            <w:r w:rsidR="00B45555" w:rsidRPr="004D5894">
              <w:rPr>
                <w:rStyle w:val="Hyperlink"/>
                <w:b/>
                <w:bCs/>
                <w:noProof/>
              </w:rPr>
              <w:t>Secondary prevention</w:t>
            </w:r>
            <w:r w:rsidR="00B45555">
              <w:rPr>
                <w:noProof/>
                <w:webHidden/>
              </w:rPr>
              <w:tab/>
            </w:r>
            <w:r w:rsidR="00B45555">
              <w:rPr>
                <w:noProof/>
                <w:webHidden/>
              </w:rPr>
              <w:fldChar w:fldCharType="begin"/>
            </w:r>
            <w:r w:rsidR="00B45555">
              <w:rPr>
                <w:noProof/>
                <w:webHidden/>
              </w:rPr>
              <w:instrText xml:space="preserve"> PAGEREF _Toc10727378 \h </w:instrText>
            </w:r>
            <w:r w:rsidR="00B45555">
              <w:rPr>
                <w:noProof/>
                <w:webHidden/>
              </w:rPr>
            </w:r>
            <w:r w:rsidR="00B45555">
              <w:rPr>
                <w:noProof/>
                <w:webHidden/>
              </w:rPr>
              <w:fldChar w:fldCharType="separate"/>
            </w:r>
            <w:r w:rsidR="00331948">
              <w:rPr>
                <w:noProof/>
                <w:webHidden/>
              </w:rPr>
              <w:t>14</w:t>
            </w:r>
            <w:r w:rsidR="00B45555">
              <w:rPr>
                <w:noProof/>
                <w:webHidden/>
              </w:rPr>
              <w:fldChar w:fldCharType="end"/>
            </w:r>
          </w:hyperlink>
        </w:p>
        <w:p w14:paraId="14059449" w14:textId="3480D6A8" w:rsidR="00B45555" w:rsidRDefault="00D835D5">
          <w:pPr>
            <w:pStyle w:val="TOC3"/>
            <w:tabs>
              <w:tab w:val="right" w:leader="dot" w:pos="9350"/>
            </w:tabs>
            <w:rPr>
              <w:noProof/>
            </w:rPr>
          </w:pPr>
          <w:hyperlink w:anchor="_Toc10727379" w:history="1">
            <w:r w:rsidR="00B45555" w:rsidRPr="004D5894">
              <w:rPr>
                <w:rStyle w:val="Hyperlink"/>
                <w:b/>
                <w:bCs/>
                <w:noProof/>
              </w:rPr>
              <w:t>Tertiary prevention</w:t>
            </w:r>
            <w:r w:rsidR="00B45555">
              <w:rPr>
                <w:noProof/>
                <w:webHidden/>
              </w:rPr>
              <w:tab/>
            </w:r>
            <w:r w:rsidR="00B45555">
              <w:rPr>
                <w:noProof/>
                <w:webHidden/>
              </w:rPr>
              <w:fldChar w:fldCharType="begin"/>
            </w:r>
            <w:r w:rsidR="00B45555">
              <w:rPr>
                <w:noProof/>
                <w:webHidden/>
              </w:rPr>
              <w:instrText xml:space="preserve"> PAGEREF _Toc10727379 \h </w:instrText>
            </w:r>
            <w:r w:rsidR="00B45555">
              <w:rPr>
                <w:noProof/>
                <w:webHidden/>
              </w:rPr>
            </w:r>
            <w:r w:rsidR="00B45555">
              <w:rPr>
                <w:noProof/>
                <w:webHidden/>
              </w:rPr>
              <w:fldChar w:fldCharType="separate"/>
            </w:r>
            <w:r w:rsidR="00331948">
              <w:rPr>
                <w:noProof/>
                <w:webHidden/>
              </w:rPr>
              <w:t>14</w:t>
            </w:r>
            <w:r w:rsidR="00B45555">
              <w:rPr>
                <w:noProof/>
                <w:webHidden/>
              </w:rPr>
              <w:fldChar w:fldCharType="end"/>
            </w:r>
          </w:hyperlink>
        </w:p>
        <w:p w14:paraId="351674E2" w14:textId="1A623AB8" w:rsidR="00B45555" w:rsidRDefault="00D835D5">
          <w:pPr>
            <w:pStyle w:val="TOC1"/>
            <w:tabs>
              <w:tab w:val="right" w:leader="dot" w:pos="9350"/>
            </w:tabs>
            <w:rPr>
              <w:noProof/>
            </w:rPr>
          </w:pPr>
          <w:hyperlink w:anchor="_Toc10727380" w:history="1">
            <w:r w:rsidR="00B45555" w:rsidRPr="004D5894">
              <w:rPr>
                <w:rStyle w:val="Hyperlink"/>
                <w:noProof/>
              </w:rPr>
              <w:t>Recommendations  for an Integrated Approach to Fall Prevention among Older Adults in Ontario</w:t>
            </w:r>
            <w:r w:rsidR="00B45555">
              <w:rPr>
                <w:noProof/>
                <w:webHidden/>
              </w:rPr>
              <w:tab/>
            </w:r>
            <w:r w:rsidR="00B45555">
              <w:rPr>
                <w:noProof/>
                <w:webHidden/>
              </w:rPr>
              <w:fldChar w:fldCharType="begin"/>
            </w:r>
            <w:r w:rsidR="00B45555">
              <w:rPr>
                <w:noProof/>
                <w:webHidden/>
              </w:rPr>
              <w:instrText xml:space="preserve"> PAGEREF _Toc10727380 \h </w:instrText>
            </w:r>
            <w:r w:rsidR="00B45555">
              <w:rPr>
                <w:noProof/>
                <w:webHidden/>
              </w:rPr>
            </w:r>
            <w:r w:rsidR="00B45555">
              <w:rPr>
                <w:noProof/>
                <w:webHidden/>
              </w:rPr>
              <w:fldChar w:fldCharType="separate"/>
            </w:r>
            <w:r w:rsidR="00331948">
              <w:rPr>
                <w:noProof/>
                <w:webHidden/>
              </w:rPr>
              <w:t>15</w:t>
            </w:r>
            <w:r w:rsidR="00B45555">
              <w:rPr>
                <w:noProof/>
                <w:webHidden/>
              </w:rPr>
              <w:fldChar w:fldCharType="end"/>
            </w:r>
          </w:hyperlink>
        </w:p>
        <w:p w14:paraId="398EDD11" w14:textId="747D7A0E" w:rsidR="00B45555" w:rsidRDefault="00D835D5">
          <w:pPr>
            <w:pStyle w:val="TOC2"/>
            <w:tabs>
              <w:tab w:val="left" w:pos="660"/>
              <w:tab w:val="right" w:leader="dot" w:pos="9350"/>
            </w:tabs>
            <w:rPr>
              <w:noProof/>
            </w:rPr>
          </w:pPr>
          <w:hyperlink w:anchor="_Toc10727381" w:history="1">
            <w:r w:rsidR="00B45555" w:rsidRPr="004D5894">
              <w:rPr>
                <w:rStyle w:val="Hyperlink"/>
                <w:b/>
                <w:bCs/>
                <w:noProof/>
              </w:rPr>
              <w:t>1.</w:t>
            </w:r>
            <w:r w:rsidR="00B45555">
              <w:rPr>
                <w:noProof/>
              </w:rPr>
              <w:tab/>
            </w:r>
            <w:r w:rsidR="00B45555" w:rsidRPr="004D5894">
              <w:rPr>
                <w:rStyle w:val="Hyperlink"/>
                <w:b/>
                <w:bCs/>
                <w:noProof/>
              </w:rPr>
              <w:t>Minimum provincial standards for fall prevention through an effective, integrated fall prevention program in each region of Ontario</w:t>
            </w:r>
            <w:r w:rsidR="00B45555">
              <w:rPr>
                <w:noProof/>
                <w:webHidden/>
              </w:rPr>
              <w:tab/>
            </w:r>
            <w:r w:rsidR="00B45555">
              <w:rPr>
                <w:noProof/>
                <w:webHidden/>
              </w:rPr>
              <w:fldChar w:fldCharType="begin"/>
            </w:r>
            <w:r w:rsidR="00B45555">
              <w:rPr>
                <w:noProof/>
                <w:webHidden/>
              </w:rPr>
              <w:instrText xml:space="preserve"> PAGEREF _Toc10727381 \h </w:instrText>
            </w:r>
            <w:r w:rsidR="00B45555">
              <w:rPr>
                <w:noProof/>
                <w:webHidden/>
              </w:rPr>
            </w:r>
            <w:r w:rsidR="00B45555">
              <w:rPr>
                <w:noProof/>
                <w:webHidden/>
              </w:rPr>
              <w:fldChar w:fldCharType="separate"/>
            </w:r>
            <w:r w:rsidR="00331948">
              <w:rPr>
                <w:noProof/>
                <w:webHidden/>
              </w:rPr>
              <w:t>15</w:t>
            </w:r>
            <w:r w:rsidR="00B45555">
              <w:rPr>
                <w:noProof/>
                <w:webHidden/>
              </w:rPr>
              <w:fldChar w:fldCharType="end"/>
            </w:r>
          </w:hyperlink>
        </w:p>
        <w:p w14:paraId="38C39C49" w14:textId="49D00B03" w:rsidR="00B45555" w:rsidRDefault="00D835D5">
          <w:pPr>
            <w:pStyle w:val="TOC2"/>
            <w:tabs>
              <w:tab w:val="left" w:pos="660"/>
              <w:tab w:val="right" w:leader="dot" w:pos="9350"/>
            </w:tabs>
            <w:rPr>
              <w:noProof/>
            </w:rPr>
          </w:pPr>
          <w:hyperlink w:anchor="_Toc10727382" w:history="1">
            <w:r w:rsidR="00B45555" w:rsidRPr="004D5894">
              <w:rPr>
                <w:rStyle w:val="Hyperlink"/>
                <w:b/>
                <w:bCs/>
                <w:noProof/>
              </w:rPr>
              <w:t>2.</w:t>
            </w:r>
            <w:r w:rsidR="00B45555">
              <w:rPr>
                <w:noProof/>
              </w:rPr>
              <w:tab/>
            </w:r>
            <w:r w:rsidR="00B45555" w:rsidRPr="004D5894">
              <w:rPr>
                <w:rStyle w:val="Hyperlink"/>
                <w:b/>
                <w:bCs/>
                <w:noProof/>
              </w:rPr>
              <w:t>Provincial oversight of key centralized functions for an effective fall prevention system</w:t>
            </w:r>
            <w:r w:rsidR="00B45555">
              <w:rPr>
                <w:noProof/>
                <w:webHidden/>
              </w:rPr>
              <w:tab/>
            </w:r>
            <w:r w:rsidR="00B45555">
              <w:rPr>
                <w:noProof/>
                <w:webHidden/>
              </w:rPr>
              <w:fldChar w:fldCharType="begin"/>
            </w:r>
            <w:r w:rsidR="00B45555">
              <w:rPr>
                <w:noProof/>
                <w:webHidden/>
              </w:rPr>
              <w:instrText xml:space="preserve"> PAGEREF _Toc10727382 \h </w:instrText>
            </w:r>
            <w:r w:rsidR="00B45555">
              <w:rPr>
                <w:noProof/>
                <w:webHidden/>
              </w:rPr>
            </w:r>
            <w:r w:rsidR="00B45555">
              <w:rPr>
                <w:noProof/>
                <w:webHidden/>
              </w:rPr>
              <w:fldChar w:fldCharType="separate"/>
            </w:r>
            <w:r w:rsidR="00331948">
              <w:rPr>
                <w:noProof/>
                <w:webHidden/>
              </w:rPr>
              <w:t>15</w:t>
            </w:r>
            <w:r w:rsidR="00B45555">
              <w:rPr>
                <w:noProof/>
                <w:webHidden/>
              </w:rPr>
              <w:fldChar w:fldCharType="end"/>
            </w:r>
          </w:hyperlink>
        </w:p>
        <w:p w14:paraId="434F5E75" w14:textId="27EA7079" w:rsidR="00B45555" w:rsidRDefault="00D835D5">
          <w:pPr>
            <w:pStyle w:val="TOC2"/>
            <w:tabs>
              <w:tab w:val="left" w:pos="660"/>
              <w:tab w:val="right" w:leader="dot" w:pos="9350"/>
            </w:tabs>
            <w:rPr>
              <w:noProof/>
            </w:rPr>
          </w:pPr>
          <w:hyperlink w:anchor="_Toc10727383" w:history="1">
            <w:r w:rsidR="00B45555" w:rsidRPr="004D5894">
              <w:rPr>
                <w:rStyle w:val="Hyperlink"/>
                <w:b/>
                <w:bCs/>
                <w:noProof/>
              </w:rPr>
              <w:t>3.</w:t>
            </w:r>
            <w:r w:rsidR="00B45555">
              <w:rPr>
                <w:noProof/>
              </w:rPr>
              <w:tab/>
            </w:r>
            <w:r w:rsidR="00B45555" w:rsidRPr="004D5894">
              <w:rPr>
                <w:rStyle w:val="Hyperlink"/>
                <w:b/>
                <w:bCs/>
                <w:noProof/>
              </w:rPr>
              <w:t>Fall Prevention as a Mandatory Priority for Ontario Health Teams Serving Older Adults</w:t>
            </w:r>
            <w:r w:rsidR="00B45555">
              <w:rPr>
                <w:noProof/>
                <w:webHidden/>
              </w:rPr>
              <w:tab/>
            </w:r>
            <w:r w:rsidR="00B45555">
              <w:rPr>
                <w:noProof/>
                <w:webHidden/>
              </w:rPr>
              <w:fldChar w:fldCharType="begin"/>
            </w:r>
            <w:r w:rsidR="00B45555">
              <w:rPr>
                <w:noProof/>
                <w:webHidden/>
              </w:rPr>
              <w:instrText xml:space="preserve"> PAGEREF _Toc10727383 \h </w:instrText>
            </w:r>
            <w:r w:rsidR="00B45555">
              <w:rPr>
                <w:noProof/>
                <w:webHidden/>
              </w:rPr>
            </w:r>
            <w:r w:rsidR="00B45555">
              <w:rPr>
                <w:noProof/>
                <w:webHidden/>
              </w:rPr>
              <w:fldChar w:fldCharType="separate"/>
            </w:r>
            <w:r w:rsidR="00331948">
              <w:rPr>
                <w:noProof/>
                <w:webHidden/>
              </w:rPr>
              <w:t>16</w:t>
            </w:r>
            <w:r w:rsidR="00B45555">
              <w:rPr>
                <w:noProof/>
                <w:webHidden/>
              </w:rPr>
              <w:fldChar w:fldCharType="end"/>
            </w:r>
          </w:hyperlink>
        </w:p>
        <w:p w14:paraId="56E78259" w14:textId="08C9F5CC" w:rsidR="00B45555" w:rsidRDefault="00D835D5">
          <w:pPr>
            <w:pStyle w:val="TOC2"/>
            <w:tabs>
              <w:tab w:val="left" w:pos="660"/>
              <w:tab w:val="right" w:leader="dot" w:pos="9350"/>
            </w:tabs>
            <w:rPr>
              <w:noProof/>
            </w:rPr>
          </w:pPr>
          <w:hyperlink w:anchor="_Toc10727384" w:history="1">
            <w:r w:rsidR="00B45555" w:rsidRPr="004D5894">
              <w:rPr>
                <w:rStyle w:val="Hyperlink"/>
                <w:b/>
                <w:bCs/>
                <w:noProof/>
              </w:rPr>
              <w:t>4.</w:t>
            </w:r>
            <w:r w:rsidR="00B45555">
              <w:rPr>
                <w:noProof/>
              </w:rPr>
              <w:tab/>
            </w:r>
            <w:r w:rsidR="00B45555" w:rsidRPr="004D5894">
              <w:rPr>
                <w:rStyle w:val="Hyperlink"/>
                <w:b/>
                <w:bCs/>
                <w:noProof/>
              </w:rPr>
              <w:t>Provision of Fall Prevention Supports and Enablers for Ontario Health Teams Serving Older Adults</w:t>
            </w:r>
            <w:r w:rsidR="00B45555">
              <w:rPr>
                <w:noProof/>
                <w:webHidden/>
              </w:rPr>
              <w:tab/>
            </w:r>
            <w:r w:rsidR="00B45555">
              <w:rPr>
                <w:noProof/>
                <w:webHidden/>
              </w:rPr>
              <w:fldChar w:fldCharType="begin"/>
            </w:r>
            <w:r w:rsidR="00B45555">
              <w:rPr>
                <w:noProof/>
                <w:webHidden/>
              </w:rPr>
              <w:instrText xml:space="preserve"> PAGEREF _Toc10727384 \h </w:instrText>
            </w:r>
            <w:r w:rsidR="00B45555">
              <w:rPr>
                <w:noProof/>
                <w:webHidden/>
              </w:rPr>
            </w:r>
            <w:r w:rsidR="00B45555">
              <w:rPr>
                <w:noProof/>
                <w:webHidden/>
              </w:rPr>
              <w:fldChar w:fldCharType="separate"/>
            </w:r>
            <w:r w:rsidR="00331948">
              <w:rPr>
                <w:noProof/>
                <w:webHidden/>
              </w:rPr>
              <w:t>16</w:t>
            </w:r>
            <w:r w:rsidR="00B45555">
              <w:rPr>
                <w:noProof/>
                <w:webHidden/>
              </w:rPr>
              <w:fldChar w:fldCharType="end"/>
            </w:r>
          </w:hyperlink>
        </w:p>
        <w:p w14:paraId="0A8073FE" w14:textId="3046E8C7" w:rsidR="00B45555" w:rsidRDefault="00D835D5">
          <w:pPr>
            <w:pStyle w:val="TOC2"/>
            <w:tabs>
              <w:tab w:val="left" w:pos="880"/>
              <w:tab w:val="right" w:leader="dot" w:pos="9350"/>
            </w:tabs>
            <w:rPr>
              <w:noProof/>
            </w:rPr>
          </w:pPr>
          <w:hyperlink w:anchor="_Toc10727385" w:history="1">
            <w:r w:rsidR="00B45555" w:rsidRPr="004D5894">
              <w:rPr>
                <w:rStyle w:val="Hyperlink"/>
                <w:b/>
                <w:bCs/>
                <w:noProof/>
              </w:rPr>
              <w:t xml:space="preserve">5. </w:t>
            </w:r>
            <w:r w:rsidR="00B45555">
              <w:rPr>
                <w:noProof/>
              </w:rPr>
              <w:tab/>
            </w:r>
            <w:r w:rsidR="00B45555" w:rsidRPr="004D5894">
              <w:rPr>
                <w:rStyle w:val="Hyperlink"/>
                <w:b/>
                <w:bCs/>
                <w:noProof/>
              </w:rPr>
              <w:t>Continued Support for the Fall Prevention Initiatives Conducted by Ontario’s Regional Public Health Authorities</w:t>
            </w:r>
            <w:r w:rsidR="00B45555">
              <w:rPr>
                <w:noProof/>
                <w:webHidden/>
              </w:rPr>
              <w:tab/>
            </w:r>
            <w:r w:rsidR="00B45555">
              <w:rPr>
                <w:noProof/>
                <w:webHidden/>
              </w:rPr>
              <w:fldChar w:fldCharType="begin"/>
            </w:r>
            <w:r w:rsidR="00B45555">
              <w:rPr>
                <w:noProof/>
                <w:webHidden/>
              </w:rPr>
              <w:instrText xml:space="preserve"> PAGEREF _Toc10727385 \h </w:instrText>
            </w:r>
            <w:r w:rsidR="00B45555">
              <w:rPr>
                <w:noProof/>
                <w:webHidden/>
              </w:rPr>
            </w:r>
            <w:r w:rsidR="00B45555">
              <w:rPr>
                <w:noProof/>
                <w:webHidden/>
              </w:rPr>
              <w:fldChar w:fldCharType="separate"/>
            </w:r>
            <w:r w:rsidR="00331948">
              <w:rPr>
                <w:noProof/>
                <w:webHidden/>
              </w:rPr>
              <w:t>16</w:t>
            </w:r>
            <w:r w:rsidR="00B45555">
              <w:rPr>
                <w:noProof/>
                <w:webHidden/>
              </w:rPr>
              <w:fldChar w:fldCharType="end"/>
            </w:r>
          </w:hyperlink>
        </w:p>
        <w:p w14:paraId="7CEE7AB6" w14:textId="28C9659E" w:rsidR="00B45555" w:rsidRDefault="00D835D5">
          <w:pPr>
            <w:pStyle w:val="TOC1"/>
            <w:tabs>
              <w:tab w:val="right" w:leader="dot" w:pos="9350"/>
            </w:tabs>
            <w:rPr>
              <w:noProof/>
            </w:rPr>
          </w:pPr>
          <w:hyperlink w:anchor="_Toc10727386" w:history="1">
            <w:r w:rsidR="00B45555" w:rsidRPr="004D5894">
              <w:rPr>
                <w:rStyle w:val="Hyperlink"/>
                <w:noProof/>
              </w:rPr>
              <w:t>Conclusion</w:t>
            </w:r>
            <w:r w:rsidR="00B45555">
              <w:rPr>
                <w:noProof/>
                <w:webHidden/>
              </w:rPr>
              <w:tab/>
            </w:r>
            <w:r w:rsidR="00B45555">
              <w:rPr>
                <w:noProof/>
                <w:webHidden/>
              </w:rPr>
              <w:fldChar w:fldCharType="begin"/>
            </w:r>
            <w:r w:rsidR="00B45555">
              <w:rPr>
                <w:noProof/>
                <w:webHidden/>
              </w:rPr>
              <w:instrText xml:space="preserve"> PAGEREF _Toc10727386 \h </w:instrText>
            </w:r>
            <w:r w:rsidR="00B45555">
              <w:rPr>
                <w:noProof/>
                <w:webHidden/>
              </w:rPr>
            </w:r>
            <w:r w:rsidR="00B45555">
              <w:rPr>
                <w:noProof/>
                <w:webHidden/>
              </w:rPr>
              <w:fldChar w:fldCharType="separate"/>
            </w:r>
            <w:r w:rsidR="00331948">
              <w:rPr>
                <w:noProof/>
                <w:webHidden/>
              </w:rPr>
              <w:t>17</w:t>
            </w:r>
            <w:r w:rsidR="00B45555">
              <w:rPr>
                <w:noProof/>
                <w:webHidden/>
              </w:rPr>
              <w:fldChar w:fldCharType="end"/>
            </w:r>
          </w:hyperlink>
        </w:p>
        <w:p w14:paraId="63E69519" w14:textId="741EED71" w:rsidR="00B45555" w:rsidRDefault="00D835D5">
          <w:pPr>
            <w:pStyle w:val="TOC1"/>
            <w:tabs>
              <w:tab w:val="right" w:leader="dot" w:pos="9350"/>
            </w:tabs>
            <w:rPr>
              <w:noProof/>
            </w:rPr>
          </w:pPr>
          <w:hyperlink w:anchor="_Toc10727387" w:history="1">
            <w:r w:rsidR="00B45555" w:rsidRPr="004D5894">
              <w:rPr>
                <w:rStyle w:val="Hyperlink"/>
                <w:noProof/>
              </w:rPr>
              <w:t>References</w:t>
            </w:r>
            <w:r w:rsidR="00B45555">
              <w:rPr>
                <w:noProof/>
                <w:webHidden/>
              </w:rPr>
              <w:tab/>
            </w:r>
            <w:r w:rsidR="00B45555">
              <w:rPr>
                <w:noProof/>
                <w:webHidden/>
              </w:rPr>
              <w:fldChar w:fldCharType="begin"/>
            </w:r>
            <w:r w:rsidR="00B45555">
              <w:rPr>
                <w:noProof/>
                <w:webHidden/>
              </w:rPr>
              <w:instrText xml:space="preserve"> PAGEREF _Toc10727387 \h </w:instrText>
            </w:r>
            <w:r w:rsidR="00B45555">
              <w:rPr>
                <w:noProof/>
                <w:webHidden/>
              </w:rPr>
            </w:r>
            <w:r w:rsidR="00B45555">
              <w:rPr>
                <w:noProof/>
                <w:webHidden/>
              </w:rPr>
              <w:fldChar w:fldCharType="separate"/>
            </w:r>
            <w:r w:rsidR="00331948">
              <w:rPr>
                <w:noProof/>
                <w:webHidden/>
              </w:rPr>
              <w:t>18</w:t>
            </w:r>
            <w:r w:rsidR="00B45555">
              <w:rPr>
                <w:noProof/>
                <w:webHidden/>
              </w:rPr>
              <w:fldChar w:fldCharType="end"/>
            </w:r>
          </w:hyperlink>
        </w:p>
        <w:p w14:paraId="1FF2B906" w14:textId="38C5ED67" w:rsidR="00B45555" w:rsidRDefault="00D835D5">
          <w:pPr>
            <w:pStyle w:val="TOC1"/>
            <w:tabs>
              <w:tab w:val="right" w:leader="dot" w:pos="9350"/>
            </w:tabs>
            <w:rPr>
              <w:noProof/>
            </w:rPr>
          </w:pPr>
          <w:hyperlink w:anchor="_Toc10727388" w:history="1">
            <w:r w:rsidR="00B45555" w:rsidRPr="004D5894">
              <w:rPr>
                <w:rStyle w:val="Hyperlink"/>
                <w:noProof/>
              </w:rPr>
              <w:t>Appendix 1: Ontario Fall Prevention Collaborative: Fall Prevention Framework (May 2019)</w:t>
            </w:r>
            <w:r w:rsidR="00B45555">
              <w:rPr>
                <w:noProof/>
                <w:webHidden/>
              </w:rPr>
              <w:tab/>
            </w:r>
            <w:r w:rsidR="00B45555">
              <w:rPr>
                <w:noProof/>
                <w:webHidden/>
              </w:rPr>
              <w:fldChar w:fldCharType="begin"/>
            </w:r>
            <w:r w:rsidR="00B45555">
              <w:rPr>
                <w:noProof/>
                <w:webHidden/>
              </w:rPr>
              <w:instrText xml:space="preserve"> PAGEREF _Toc10727388 \h </w:instrText>
            </w:r>
            <w:r w:rsidR="00B45555">
              <w:rPr>
                <w:noProof/>
                <w:webHidden/>
              </w:rPr>
            </w:r>
            <w:r w:rsidR="00B45555">
              <w:rPr>
                <w:noProof/>
                <w:webHidden/>
              </w:rPr>
              <w:fldChar w:fldCharType="separate"/>
            </w:r>
            <w:r w:rsidR="00331948">
              <w:rPr>
                <w:noProof/>
                <w:webHidden/>
              </w:rPr>
              <w:t>20</w:t>
            </w:r>
            <w:r w:rsidR="00B45555">
              <w:rPr>
                <w:noProof/>
                <w:webHidden/>
              </w:rPr>
              <w:fldChar w:fldCharType="end"/>
            </w:r>
          </w:hyperlink>
        </w:p>
        <w:p w14:paraId="64DF0887" w14:textId="7684AEC4" w:rsidR="00B45555" w:rsidRDefault="00B45555">
          <w:r>
            <w:rPr>
              <w:b/>
              <w:bCs/>
              <w:noProof/>
            </w:rPr>
            <w:fldChar w:fldCharType="end"/>
          </w:r>
        </w:p>
      </w:sdtContent>
    </w:sdt>
    <w:p w14:paraId="6DA91868" w14:textId="77777777" w:rsidR="00B45555" w:rsidRDefault="00B45555">
      <w:pPr>
        <w:rPr>
          <w:rFonts w:ascii="Calibri Light" w:eastAsiaTheme="majorEastAsia" w:hAnsi="Calibri Light" w:cstheme="majorBidi"/>
          <w:b/>
          <w:color w:val="004A8F"/>
          <w:sz w:val="28"/>
          <w:szCs w:val="32"/>
        </w:rPr>
      </w:pPr>
      <w:r>
        <w:br w:type="page"/>
      </w:r>
    </w:p>
    <w:p w14:paraId="62EF2A53" w14:textId="7FD01B02" w:rsidR="00A90D6E" w:rsidRPr="00C769DA" w:rsidRDefault="00A90D6E" w:rsidP="00A90D6E">
      <w:pPr>
        <w:pStyle w:val="Heading1"/>
      </w:pPr>
      <w:bookmarkStart w:id="0" w:name="_Toc10727367"/>
      <w:r>
        <w:lastRenderedPageBreak/>
        <w:t>Acknowledgments</w:t>
      </w:r>
      <w:bookmarkEnd w:id="0"/>
      <w:r>
        <w:t xml:space="preserve"> </w:t>
      </w:r>
    </w:p>
    <w:p w14:paraId="0C37A852" w14:textId="77777777" w:rsidR="00A90D6E" w:rsidRDefault="00A90D6E" w:rsidP="00A90D6E">
      <w:pPr>
        <w:spacing w:after="0" w:line="240" w:lineRule="auto"/>
        <w:rPr>
          <w:rFonts w:cs="Times New Roman"/>
          <w:b/>
          <w:color w:val="0070C0"/>
          <w:sz w:val="28"/>
          <w:szCs w:val="28"/>
        </w:rPr>
      </w:pPr>
    </w:p>
    <w:p w14:paraId="4E40FB86" w14:textId="77777777" w:rsidR="00A90D6E" w:rsidRDefault="00A90D6E" w:rsidP="00A90D6E">
      <w:pPr>
        <w:spacing w:after="0" w:line="240" w:lineRule="auto"/>
        <w:rPr>
          <w:rFonts w:cs="Times New Roman"/>
          <w:sz w:val="24"/>
          <w:szCs w:val="24"/>
        </w:rPr>
      </w:pPr>
      <w:r w:rsidRPr="00EB18C8">
        <w:rPr>
          <w:rFonts w:cs="Times New Roman"/>
          <w:sz w:val="24"/>
          <w:szCs w:val="24"/>
        </w:rPr>
        <w:t>This position paper was produced by the Ontario Fall Prevention Collaborative</w:t>
      </w:r>
      <w:r>
        <w:rPr>
          <w:rFonts w:cs="Times New Roman"/>
          <w:sz w:val="24"/>
          <w:szCs w:val="24"/>
        </w:rPr>
        <w:t xml:space="preserve"> with support from the Ontario Neurotrauma Foundation. </w:t>
      </w:r>
      <w:r w:rsidRPr="00EB18C8">
        <w:rPr>
          <w:rFonts w:cs="Times New Roman"/>
          <w:sz w:val="24"/>
          <w:szCs w:val="24"/>
        </w:rPr>
        <w:t xml:space="preserve"> The contribution of the following individuals is gratefully acknowledged:</w:t>
      </w:r>
    </w:p>
    <w:p w14:paraId="2DFE2430" w14:textId="77777777" w:rsidR="00A90D6E" w:rsidRDefault="00A90D6E" w:rsidP="00A90D6E">
      <w:pPr>
        <w:spacing w:after="0" w:line="240" w:lineRule="auto"/>
        <w:rPr>
          <w:rFonts w:cs="Times New Roman"/>
          <w:sz w:val="24"/>
          <w:szCs w:val="24"/>
        </w:rPr>
      </w:pPr>
    </w:p>
    <w:p w14:paraId="09BF1D7B" w14:textId="77777777" w:rsidR="00A90D6E" w:rsidRDefault="00A90D6E" w:rsidP="00A90D6E">
      <w:pPr>
        <w:spacing w:after="0" w:line="240" w:lineRule="auto"/>
        <w:rPr>
          <w:rFonts w:cs="Times New Roman"/>
          <w:sz w:val="24"/>
          <w:szCs w:val="24"/>
        </w:rPr>
      </w:pPr>
      <w:r w:rsidRPr="00522F02">
        <w:rPr>
          <w:rFonts w:cs="Times New Roman"/>
          <w:sz w:val="24"/>
          <w:szCs w:val="24"/>
        </w:rPr>
        <w:t>Christine Bidmead, Champlain LHIN</w:t>
      </w:r>
    </w:p>
    <w:p w14:paraId="03DABB93" w14:textId="77777777" w:rsidR="00A90D6E" w:rsidRPr="00522F02" w:rsidRDefault="00A90D6E" w:rsidP="00A90D6E">
      <w:pPr>
        <w:spacing w:after="0" w:line="240" w:lineRule="auto"/>
        <w:rPr>
          <w:rFonts w:cs="Times New Roman"/>
          <w:sz w:val="24"/>
          <w:szCs w:val="24"/>
        </w:rPr>
      </w:pPr>
      <w:r>
        <w:rPr>
          <w:rFonts w:cs="Times New Roman"/>
          <w:sz w:val="24"/>
          <w:szCs w:val="24"/>
        </w:rPr>
        <w:t xml:space="preserve">Jeanne </w:t>
      </w:r>
      <w:proofErr w:type="spellStart"/>
      <w:r>
        <w:rPr>
          <w:rFonts w:cs="Times New Roman"/>
          <w:sz w:val="24"/>
          <w:szCs w:val="24"/>
        </w:rPr>
        <w:t>Bonnell</w:t>
      </w:r>
      <w:proofErr w:type="spellEnd"/>
      <w:r>
        <w:rPr>
          <w:rFonts w:cs="Times New Roman"/>
          <w:sz w:val="24"/>
          <w:szCs w:val="24"/>
        </w:rPr>
        <w:t>, Champlain LHIN</w:t>
      </w:r>
    </w:p>
    <w:p w14:paraId="795A993E" w14:textId="77777777" w:rsidR="00A90D6E" w:rsidRPr="00522F02" w:rsidRDefault="00A90D6E" w:rsidP="00A90D6E">
      <w:pPr>
        <w:spacing w:after="0" w:line="240" w:lineRule="auto"/>
        <w:rPr>
          <w:rFonts w:cs="Times New Roman"/>
          <w:sz w:val="24"/>
          <w:szCs w:val="24"/>
        </w:rPr>
      </w:pPr>
      <w:r w:rsidRPr="00522F02">
        <w:rPr>
          <w:rFonts w:cs="Times New Roman"/>
          <w:sz w:val="24"/>
          <w:szCs w:val="24"/>
        </w:rPr>
        <w:t>Susan Bonomo, York Region Public Health</w:t>
      </w:r>
    </w:p>
    <w:p w14:paraId="23B5CB1F" w14:textId="77777777" w:rsidR="00A90D6E" w:rsidRPr="00522F02" w:rsidRDefault="00A90D6E" w:rsidP="00A90D6E">
      <w:pPr>
        <w:spacing w:after="0" w:line="240" w:lineRule="auto"/>
        <w:rPr>
          <w:rFonts w:cs="Times New Roman"/>
          <w:sz w:val="24"/>
          <w:szCs w:val="24"/>
        </w:rPr>
      </w:pPr>
      <w:r w:rsidRPr="00522F02">
        <w:rPr>
          <w:rFonts w:cs="Times New Roman"/>
          <w:sz w:val="24"/>
          <w:szCs w:val="24"/>
        </w:rPr>
        <w:t>Wendy Carew, North East LHIN</w:t>
      </w:r>
    </w:p>
    <w:p w14:paraId="103E37CF" w14:textId="77777777" w:rsidR="00A90D6E" w:rsidRPr="00522F02" w:rsidRDefault="00A90D6E" w:rsidP="00A90D6E">
      <w:pPr>
        <w:spacing w:after="0" w:line="240" w:lineRule="auto"/>
        <w:rPr>
          <w:rFonts w:cs="Times New Roman"/>
          <w:sz w:val="24"/>
          <w:szCs w:val="24"/>
        </w:rPr>
      </w:pPr>
      <w:r w:rsidRPr="00E33869">
        <w:rPr>
          <w:rFonts w:cs="Times New Roman"/>
          <w:sz w:val="24"/>
          <w:szCs w:val="24"/>
        </w:rPr>
        <w:t>Hélène Gagné, Ontario Neurotrauma Foundation</w:t>
      </w:r>
    </w:p>
    <w:p w14:paraId="3DEFC7FB" w14:textId="77777777" w:rsidR="00A90D6E" w:rsidRPr="00522F02" w:rsidRDefault="00A90D6E" w:rsidP="00A90D6E">
      <w:pPr>
        <w:spacing w:after="0" w:line="240" w:lineRule="auto"/>
        <w:rPr>
          <w:rFonts w:cs="Times New Roman"/>
          <w:sz w:val="24"/>
          <w:szCs w:val="24"/>
        </w:rPr>
      </w:pPr>
      <w:r w:rsidRPr="00522F02">
        <w:rPr>
          <w:rFonts w:cs="Times New Roman"/>
          <w:sz w:val="24"/>
          <w:szCs w:val="24"/>
        </w:rPr>
        <w:t>Brian Hyndman (writer)</w:t>
      </w:r>
    </w:p>
    <w:p w14:paraId="32D7C279" w14:textId="77777777" w:rsidR="00A90D6E" w:rsidRDefault="00A90D6E" w:rsidP="00A90D6E">
      <w:pPr>
        <w:spacing w:after="0" w:line="240" w:lineRule="auto"/>
        <w:rPr>
          <w:rFonts w:cs="Times New Roman"/>
          <w:sz w:val="24"/>
          <w:szCs w:val="24"/>
        </w:rPr>
      </w:pPr>
      <w:r w:rsidRPr="00522F02">
        <w:rPr>
          <w:rFonts w:cs="Times New Roman"/>
          <w:sz w:val="24"/>
          <w:szCs w:val="24"/>
        </w:rPr>
        <w:t>Helen Johnson, Erie-St. Clair LHIN</w:t>
      </w:r>
    </w:p>
    <w:p w14:paraId="1A4C7114" w14:textId="77777777" w:rsidR="00A90D6E" w:rsidRPr="00522F02" w:rsidRDefault="00A90D6E" w:rsidP="00A90D6E">
      <w:pPr>
        <w:spacing w:after="0" w:line="240" w:lineRule="auto"/>
        <w:rPr>
          <w:rFonts w:cs="Times New Roman"/>
          <w:sz w:val="24"/>
          <w:szCs w:val="24"/>
        </w:rPr>
      </w:pPr>
      <w:r>
        <w:rPr>
          <w:rFonts w:cs="Times New Roman"/>
          <w:sz w:val="24"/>
          <w:szCs w:val="24"/>
        </w:rPr>
        <w:t xml:space="preserve">Shannon Kalra </w:t>
      </w:r>
      <w:proofErr w:type="spellStart"/>
      <w:r>
        <w:rPr>
          <w:rFonts w:cs="Times New Roman"/>
          <w:sz w:val="24"/>
          <w:szCs w:val="24"/>
        </w:rPr>
        <w:t>Ramjoo</w:t>
      </w:r>
      <w:proofErr w:type="spellEnd"/>
      <w:r>
        <w:rPr>
          <w:rFonts w:cs="Times New Roman"/>
          <w:sz w:val="24"/>
          <w:szCs w:val="24"/>
        </w:rPr>
        <w:t>, Public Health, Region of Peel</w:t>
      </w:r>
    </w:p>
    <w:p w14:paraId="019ACCEF" w14:textId="77777777" w:rsidR="00A90D6E" w:rsidRPr="00522F02" w:rsidRDefault="00A90D6E" w:rsidP="00A90D6E">
      <w:pPr>
        <w:spacing w:after="0" w:line="240" w:lineRule="auto"/>
        <w:rPr>
          <w:rFonts w:cs="Times New Roman"/>
          <w:sz w:val="24"/>
          <w:szCs w:val="24"/>
        </w:rPr>
      </w:pPr>
      <w:r w:rsidRPr="00522F02">
        <w:rPr>
          <w:rFonts w:cs="Times New Roman"/>
          <w:sz w:val="24"/>
          <w:szCs w:val="24"/>
        </w:rPr>
        <w:t>Amy Khan, Mississauga Halton LHIN</w:t>
      </w:r>
    </w:p>
    <w:p w14:paraId="2AB496F0" w14:textId="77777777" w:rsidR="00A90D6E" w:rsidRPr="00522F02" w:rsidRDefault="00A90D6E" w:rsidP="00A90D6E">
      <w:pPr>
        <w:spacing w:after="0" w:line="240" w:lineRule="auto"/>
        <w:rPr>
          <w:rFonts w:cs="Times New Roman"/>
          <w:sz w:val="24"/>
          <w:szCs w:val="24"/>
        </w:rPr>
      </w:pPr>
      <w:r w:rsidRPr="00522F02">
        <w:rPr>
          <w:rFonts w:cs="Times New Roman"/>
          <w:sz w:val="24"/>
          <w:szCs w:val="24"/>
        </w:rPr>
        <w:t>Charissa Levy, Rehabilitative Care Alliance</w:t>
      </w:r>
    </w:p>
    <w:p w14:paraId="6D0F2BCF" w14:textId="77777777" w:rsidR="00A90D6E" w:rsidRPr="00522F02" w:rsidRDefault="00A90D6E" w:rsidP="00A90D6E">
      <w:pPr>
        <w:spacing w:after="0" w:line="240" w:lineRule="auto"/>
        <w:rPr>
          <w:rFonts w:cs="Times New Roman"/>
          <w:sz w:val="24"/>
          <w:szCs w:val="24"/>
        </w:rPr>
      </w:pPr>
      <w:r w:rsidRPr="00522F02">
        <w:rPr>
          <w:rFonts w:cs="Times New Roman"/>
          <w:sz w:val="24"/>
          <w:szCs w:val="24"/>
        </w:rPr>
        <w:t xml:space="preserve">Taryn </w:t>
      </w:r>
      <w:proofErr w:type="spellStart"/>
      <w:r w:rsidRPr="00522F02">
        <w:rPr>
          <w:rFonts w:cs="Times New Roman"/>
          <w:sz w:val="24"/>
          <w:szCs w:val="24"/>
        </w:rPr>
        <w:t>MacKenzie</w:t>
      </w:r>
      <w:proofErr w:type="spellEnd"/>
      <w:r w:rsidRPr="00522F02">
        <w:rPr>
          <w:rFonts w:cs="Times New Roman"/>
          <w:sz w:val="24"/>
          <w:szCs w:val="24"/>
        </w:rPr>
        <w:t>, The Ottawa Hospital</w:t>
      </w:r>
    </w:p>
    <w:p w14:paraId="7A10997F" w14:textId="77777777" w:rsidR="00A90D6E" w:rsidRPr="00522F02" w:rsidRDefault="00A90D6E" w:rsidP="00A90D6E">
      <w:pPr>
        <w:spacing w:after="0" w:line="240" w:lineRule="auto"/>
        <w:rPr>
          <w:rFonts w:cs="Times New Roman"/>
          <w:sz w:val="24"/>
          <w:szCs w:val="24"/>
        </w:rPr>
      </w:pPr>
      <w:r w:rsidRPr="00522F02">
        <w:rPr>
          <w:rFonts w:cs="Times New Roman"/>
          <w:sz w:val="24"/>
          <w:szCs w:val="24"/>
        </w:rPr>
        <w:t>Heather McConnell, Registered Nurses' Association of Ontario</w:t>
      </w:r>
    </w:p>
    <w:p w14:paraId="69DD97F1" w14:textId="77777777" w:rsidR="00A90D6E" w:rsidRPr="00522F02" w:rsidRDefault="00A90D6E" w:rsidP="00A90D6E">
      <w:pPr>
        <w:spacing w:after="0" w:line="240" w:lineRule="auto"/>
        <w:rPr>
          <w:rFonts w:cs="Times New Roman"/>
          <w:sz w:val="24"/>
          <w:szCs w:val="24"/>
        </w:rPr>
      </w:pPr>
      <w:r w:rsidRPr="00522F02">
        <w:rPr>
          <w:rFonts w:cs="Times New Roman"/>
          <w:sz w:val="24"/>
          <w:szCs w:val="24"/>
        </w:rPr>
        <w:t>Janet McMullan, Health Shared Services Ontario</w:t>
      </w:r>
    </w:p>
    <w:p w14:paraId="751AEDA9" w14:textId="77777777" w:rsidR="00A90D6E" w:rsidRPr="00522F02" w:rsidRDefault="00A90D6E" w:rsidP="00A90D6E">
      <w:pPr>
        <w:spacing w:after="0" w:line="240" w:lineRule="auto"/>
        <w:rPr>
          <w:rFonts w:cs="Times New Roman"/>
          <w:sz w:val="24"/>
          <w:szCs w:val="24"/>
        </w:rPr>
      </w:pPr>
      <w:r w:rsidRPr="00522F02">
        <w:rPr>
          <w:rFonts w:cs="Times New Roman"/>
          <w:sz w:val="24"/>
          <w:szCs w:val="24"/>
        </w:rPr>
        <w:t>Kelly Milne, Regional Geriatric Program of Eastern Ontario</w:t>
      </w:r>
    </w:p>
    <w:p w14:paraId="251C68ED" w14:textId="77777777" w:rsidR="00A90D6E" w:rsidRPr="00522F02" w:rsidRDefault="00A90D6E" w:rsidP="00A90D6E">
      <w:pPr>
        <w:spacing w:after="0" w:line="240" w:lineRule="auto"/>
        <w:rPr>
          <w:rFonts w:cs="Times New Roman"/>
          <w:sz w:val="24"/>
          <w:szCs w:val="24"/>
        </w:rPr>
      </w:pPr>
      <w:r w:rsidRPr="00522F02">
        <w:rPr>
          <w:rFonts w:cs="Times New Roman"/>
          <w:sz w:val="24"/>
          <w:szCs w:val="24"/>
        </w:rPr>
        <w:t>Dr. Frank Molnar, Regional Geriatric Program of Eastern Ontario</w:t>
      </w:r>
    </w:p>
    <w:p w14:paraId="4DF221BD" w14:textId="77777777" w:rsidR="00A90D6E" w:rsidRDefault="00A90D6E" w:rsidP="00A90D6E">
      <w:pPr>
        <w:spacing w:after="0" w:line="240" w:lineRule="auto"/>
        <w:rPr>
          <w:rFonts w:cs="Times New Roman"/>
          <w:sz w:val="24"/>
          <w:szCs w:val="24"/>
        </w:rPr>
      </w:pPr>
      <w:proofErr w:type="spellStart"/>
      <w:r w:rsidRPr="00522F02">
        <w:rPr>
          <w:rFonts w:cs="Times New Roman"/>
          <w:sz w:val="24"/>
          <w:szCs w:val="24"/>
        </w:rPr>
        <w:t>Tharany</w:t>
      </w:r>
      <w:proofErr w:type="spellEnd"/>
      <w:r w:rsidRPr="00522F02">
        <w:rPr>
          <w:rFonts w:cs="Times New Roman"/>
          <w:sz w:val="24"/>
          <w:szCs w:val="24"/>
        </w:rPr>
        <w:t xml:space="preserve"> Nadarajah, Toronto Public Health</w:t>
      </w:r>
    </w:p>
    <w:p w14:paraId="5D05411A" w14:textId="77777777" w:rsidR="00A90D6E" w:rsidRDefault="00A90D6E" w:rsidP="00A90D6E">
      <w:pPr>
        <w:spacing w:after="0" w:line="240" w:lineRule="auto"/>
        <w:rPr>
          <w:rFonts w:cs="Times New Roman"/>
          <w:sz w:val="24"/>
          <w:szCs w:val="24"/>
        </w:rPr>
      </w:pPr>
      <w:r>
        <w:rPr>
          <w:rFonts w:cs="Times New Roman"/>
          <w:sz w:val="24"/>
          <w:szCs w:val="24"/>
        </w:rPr>
        <w:t>Jaspreet Saini, Region of Peel</w:t>
      </w:r>
    </w:p>
    <w:p w14:paraId="2D9F5C70" w14:textId="77777777" w:rsidR="00A90D6E" w:rsidRPr="00522F02" w:rsidRDefault="00A90D6E" w:rsidP="00A90D6E">
      <w:pPr>
        <w:spacing w:after="0" w:line="240" w:lineRule="auto"/>
        <w:rPr>
          <w:rFonts w:cs="Times New Roman"/>
          <w:sz w:val="24"/>
          <w:szCs w:val="24"/>
        </w:rPr>
      </w:pPr>
      <w:r>
        <w:rPr>
          <w:rFonts w:cs="Times New Roman"/>
          <w:sz w:val="24"/>
          <w:szCs w:val="24"/>
        </w:rPr>
        <w:t>Sarah Orr-Shaw, Simcoe Muskoka District Health Unit</w:t>
      </w:r>
    </w:p>
    <w:p w14:paraId="55A9EDEF" w14:textId="77777777" w:rsidR="00A90D6E" w:rsidRPr="00522F02" w:rsidRDefault="00A90D6E" w:rsidP="00A90D6E">
      <w:pPr>
        <w:spacing w:after="0" w:line="240" w:lineRule="auto"/>
        <w:rPr>
          <w:rFonts w:cs="Times New Roman"/>
          <w:sz w:val="24"/>
          <w:szCs w:val="24"/>
        </w:rPr>
      </w:pPr>
      <w:r w:rsidRPr="00522F02">
        <w:rPr>
          <w:rFonts w:cs="Times New Roman"/>
          <w:sz w:val="24"/>
          <w:szCs w:val="24"/>
        </w:rPr>
        <w:t>Dr. John Puxty, Providence Care Hospital</w:t>
      </w:r>
    </w:p>
    <w:p w14:paraId="7319BAF8" w14:textId="77777777" w:rsidR="00A90D6E" w:rsidRPr="00522F02" w:rsidRDefault="00A90D6E" w:rsidP="00A90D6E">
      <w:pPr>
        <w:spacing w:after="0" w:line="240" w:lineRule="auto"/>
        <w:rPr>
          <w:rFonts w:cs="Times New Roman"/>
          <w:sz w:val="24"/>
          <w:szCs w:val="24"/>
        </w:rPr>
      </w:pPr>
      <w:r w:rsidRPr="00522F02">
        <w:rPr>
          <w:rFonts w:cs="Times New Roman"/>
          <w:sz w:val="24"/>
          <w:szCs w:val="24"/>
        </w:rPr>
        <w:t>Tammy Quigley, London Health Sciences Centre</w:t>
      </w:r>
    </w:p>
    <w:p w14:paraId="3D26B16F" w14:textId="77777777" w:rsidR="00A90D6E" w:rsidRPr="00522F02" w:rsidRDefault="00A90D6E" w:rsidP="00A90D6E">
      <w:pPr>
        <w:spacing w:after="0" w:line="240" w:lineRule="auto"/>
        <w:rPr>
          <w:rFonts w:cs="Times New Roman"/>
          <w:sz w:val="24"/>
          <w:szCs w:val="24"/>
        </w:rPr>
      </w:pPr>
      <w:r w:rsidRPr="00522F02">
        <w:rPr>
          <w:rFonts w:cs="Times New Roman"/>
          <w:sz w:val="24"/>
          <w:szCs w:val="24"/>
        </w:rPr>
        <w:t>Sarah Richmond, Public Health Ontario</w:t>
      </w:r>
    </w:p>
    <w:p w14:paraId="1071B430" w14:textId="77777777" w:rsidR="00A90D6E" w:rsidRPr="00522F02" w:rsidRDefault="00A90D6E" w:rsidP="00A90D6E">
      <w:pPr>
        <w:spacing w:after="0" w:line="240" w:lineRule="auto"/>
        <w:rPr>
          <w:rFonts w:cs="Times New Roman"/>
          <w:sz w:val="24"/>
          <w:szCs w:val="24"/>
        </w:rPr>
      </w:pPr>
      <w:r w:rsidRPr="00522F02">
        <w:rPr>
          <w:rFonts w:cs="Times New Roman"/>
          <w:sz w:val="24"/>
          <w:szCs w:val="24"/>
        </w:rPr>
        <w:t>Dr. Paul Roumeliotis, Eastern Ontario Health Unit</w:t>
      </w:r>
    </w:p>
    <w:p w14:paraId="751A4623" w14:textId="77777777" w:rsidR="00A90D6E" w:rsidRPr="00522F02" w:rsidRDefault="00A90D6E" w:rsidP="00A90D6E">
      <w:pPr>
        <w:spacing w:after="0" w:line="240" w:lineRule="auto"/>
        <w:rPr>
          <w:rFonts w:cs="Times New Roman"/>
          <w:sz w:val="24"/>
          <w:szCs w:val="24"/>
        </w:rPr>
      </w:pPr>
      <w:r w:rsidRPr="00522F02">
        <w:rPr>
          <w:rFonts w:cs="Times New Roman"/>
          <w:sz w:val="24"/>
          <w:szCs w:val="24"/>
        </w:rPr>
        <w:t>Gabrielle Sadler, Rehabilitative Care Alliance</w:t>
      </w:r>
    </w:p>
    <w:p w14:paraId="0C01AF78" w14:textId="77777777" w:rsidR="00A90D6E" w:rsidRPr="00522F02" w:rsidRDefault="00A90D6E" w:rsidP="00A90D6E">
      <w:pPr>
        <w:spacing w:after="0" w:line="240" w:lineRule="auto"/>
        <w:rPr>
          <w:rFonts w:cs="Times New Roman"/>
          <w:sz w:val="24"/>
          <w:szCs w:val="24"/>
        </w:rPr>
      </w:pPr>
      <w:r w:rsidRPr="00522F02">
        <w:rPr>
          <w:rFonts w:cs="Times New Roman"/>
          <w:sz w:val="24"/>
          <w:szCs w:val="24"/>
        </w:rPr>
        <w:t xml:space="preserve">Amber </w:t>
      </w:r>
      <w:proofErr w:type="spellStart"/>
      <w:r w:rsidRPr="00522F02">
        <w:rPr>
          <w:rFonts w:cs="Times New Roman"/>
          <w:sz w:val="24"/>
          <w:szCs w:val="24"/>
        </w:rPr>
        <w:t>Scheick</w:t>
      </w:r>
      <w:proofErr w:type="spellEnd"/>
      <w:r w:rsidRPr="00522F02">
        <w:rPr>
          <w:rFonts w:cs="Times New Roman"/>
          <w:sz w:val="24"/>
          <w:szCs w:val="24"/>
        </w:rPr>
        <w:t>, Grey Bruce Health Unit</w:t>
      </w:r>
    </w:p>
    <w:p w14:paraId="37B540B9" w14:textId="77777777" w:rsidR="00A90D6E" w:rsidRPr="00EB18C8" w:rsidRDefault="00A90D6E" w:rsidP="00A90D6E">
      <w:pPr>
        <w:spacing w:after="0" w:line="240" w:lineRule="auto"/>
        <w:rPr>
          <w:rFonts w:cs="Times New Roman"/>
          <w:sz w:val="24"/>
          <w:szCs w:val="24"/>
        </w:rPr>
      </w:pPr>
      <w:r w:rsidRPr="00522F02">
        <w:rPr>
          <w:rFonts w:cs="Times New Roman"/>
          <w:sz w:val="24"/>
          <w:szCs w:val="24"/>
        </w:rPr>
        <w:t xml:space="preserve">Chelsea White, </w:t>
      </w:r>
      <w:r w:rsidRPr="00522F02">
        <w:rPr>
          <w:rFonts w:cs="Times New Roman"/>
          <w:sz w:val="24"/>
          <w:szCs w:val="24"/>
          <w:lang w:val="en-US"/>
        </w:rPr>
        <w:t xml:space="preserve">Ontario </w:t>
      </w:r>
      <w:proofErr w:type="spellStart"/>
      <w:r w:rsidRPr="00522F02">
        <w:rPr>
          <w:rFonts w:cs="Times New Roman"/>
          <w:sz w:val="24"/>
          <w:szCs w:val="24"/>
          <w:lang w:val="en-US"/>
        </w:rPr>
        <w:t>Centres</w:t>
      </w:r>
      <w:proofErr w:type="spellEnd"/>
      <w:r w:rsidRPr="00522F02">
        <w:rPr>
          <w:rFonts w:cs="Times New Roman"/>
          <w:sz w:val="24"/>
          <w:szCs w:val="24"/>
          <w:lang w:val="en-US"/>
        </w:rPr>
        <w:t xml:space="preserve"> for Learning, Research and Innovation in Long Term Care</w:t>
      </w:r>
    </w:p>
    <w:p w14:paraId="3654BD92" w14:textId="6C052557" w:rsidR="00C36284" w:rsidRDefault="00C36284">
      <w:pPr>
        <w:rPr>
          <w:rFonts w:cs="Arial"/>
          <w:sz w:val="24"/>
          <w:szCs w:val="24"/>
        </w:rPr>
      </w:pPr>
      <w:r w:rsidRPr="00C36284">
        <w:rPr>
          <w:rFonts w:cs="Arial"/>
          <w:sz w:val="24"/>
          <w:szCs w:val="24"/>
        </w:rPr>
        <w:br w:type="page"/>
      </w:r>
    </w:p>
    <w:p w14:paraId="63C088A2" w14:textId="7F98EFB8" w:rsidR="00A90D6E" w:rsidRPr="00A90D6E" w:rsidRDefault="00A90D6E" w:rsidP="00A90D6E">
      <w:pPr>
        <w:pStyle w:val="Heading1"/>
      </w:pPr>
      <w:bookmarkStart w:id="1" w:name="_Toc10727368"/>
      <w:r>
        <w:lastRenderedPageBreak/>
        <w:t>Key Messages</w:t>
      </w:r>
      <w:bookmarkEnd w:id="1"/>
      <w:r>
        <w:t xml:space="preserve"> </w:t>
      </w:r>
      <w:r>
        <w:br/>
      </w:r>
    </w:p>
    <w:p w14:paraId="6C46AC81" w14:textId="77777777" w:rsidR="00A90D6E" w:rsidRDefault="00A90D6E" w:rsidP="00A90D6E">
      <w:pPr>
        <w:pStyle w:val="ListParagraph"/>
        <w:numPr>
          <w:ilvl w:val="0"/>
          <w:numId w:val="3"/>
        </w:numPr>
        <w:spacing w:after="0" w:line="240" w:lineRule="auto"/>
        <w:rPr>
          <w:rFonts w:cs="Times New Roman"/>
          <w:sz w:val="24"/>
          <w:szCs w:val="24"/>
        </w:rPr>
      </w:pPr>
      <w:r>
        <w:rPr>
          <w:rFonts w:cs="Times New Roman"/>
          <w:sz w:val="24"/>
          <w:szCs w:val="24"/>
        </w:rPr>
        <w:t>Unintentional falls are a leading cause of hospitalizations and emergency room (ER) visits among older adults (age 65+) in Ontario: in 2014/15, over 250,000 Ontario seniors made an emergency room (ER) visit due to a fall, and over 60,000 were hospitalized by a fall.</w:t>
      </w:r>
    </w:p>
    <w:p w14:paraId="6E54C227" w14:textId="77777777" w:rsidR="00A90D6E" w:rsidRDefault="00A90D6E" w:rsidP="00A90D6E">
      <w:pPr>
        <w:pStyle w:val="ListParagraph"/>
        <w:spacing w:after="0" w:line="240" w:lineRule="auto"/>
        <w:ind w:left="360"/>
        <w:rPr>
          <w:rFonts w:cs="Times New Roman"/>
          <w:sz w:val="24"/>
          <w:szCs w:val="24"/>
        </w:rPr>
      </w:pPr>
    </w:p>
    <w:p w14:paraId="44A94495" w14:textId="77777777" w:rsidR="00A90D6E" w:rsidRDefault="00A90D6E" w:rsidP="00A90D6E">
      <w:pPr>
        <w:pStyle w:val="ListParagraph"/>
        <w:numPr>
          <w:ilvl w:val="0"/>
          <w:numId w:val="3"/>
        </w:numPr>
        <w:spacing w:after="0" w:line="240" w:lineRule="auto"/>
        <w:rPr>
          <w:rFonts w:cs="Times New Roman"/>
          <w:sz w:val="24"/>
          <w:szCs w:val="24"/>
        </w:rPr>
      </w:pPr>
      <w:r>
        <w:rPr>
          <w:rFonts w:cs="Times New Roman"/>
          <w:sz w:val="24"/>
          <w:szCs w:val="24"/>
        </w:rPr>
        <w:t>The cost of treating unintentional falls among older adults is a significant source of expenditure for Ontario’s health care system. In 2010, Ontarians spent over $2 billion on the direct cost of fall-related injuries.</w:t>
      </w:r>
    </w:p>
    <w:p w14:paraId="2CB8F00E" w14:textId="77777777" w:rsidR="00A90D6E" w:rsidRDefault="00A90D6E" w:rsidP="00A90D6E">
      <w:pPr>
        <w:pStyle w:val="ListParagraph"/>
        <w:spacing w:after="0" w:line="240" w:lineRule="auto"/>
        <w:ind w:left="360"/>
        <w:rPr>
          <w:rFonts w:cs="Times New Roman"/>
          <w:sz w:val="24"/>
          <w:szCs w:val="24"/>
        </w:rPr>
      </w:pPr>
    </w:p>
    <w:p w14:paraId="4DDE2074" w14:textId="77777777" w:rsidR="00A90D6E" w:rsidRDefault="00A90D6E" w:rsidP="00A90D6E">
      <w:pPr>
        <w:pStyle w:val="ListParagraph"/>
        <w:numPr>
          <w:ilvl w:val="0"/>
          <w:numId w:val="3"/>
        </w:numPr>
        <w:spacing w:after="0" w:line="240" w:lineRule="auto"/>
        <w:rPr>
          <w:rFonts w:cs="Times New Roman"/>
          <w:sz w:val="24"/>
          <w:szCs w:val="24"/>
        </w:rPr>
      </w:pPr>
      <w:r>
        <w:rPr>
          <w:rFonts w:cs="Times New Roman"/>
          <w:sz w:val="24"/>
          <w:szCs w:val="24"/>
        </w:rPr>
        <w:t>The relationship between falls and aging is a serious concern, given the projected increase in older adults as a percentage of Ontario’s populations. Without a greater focus on preventing falls among older adults, fall-related injuries, fall-related hospitalizations contributing to overcrowding and hallway medicine, and the associated costs to Ontario’s health care system can be expected to increase significantly.</w:t>
      </w:r>
    </w:p>
    <w:p w14:paraId="5D8FD409" w14:textId="77777777" w:rsidR="00A90D6E" w:rsidRDefault="00A90D6E" w:rsidP="00A90D6E">
      <w:pPr>
        <w:pStyle w:val="ListParagraph"/>
        <w:spacing w:after="0" w:line="240" w:lineRule="auto"/>
        <w:ind w:left="360"/>
        <w:rPr>
          <w:rFonts w:cs="Times New Roman"/>
          <w:sz w:val="24"/>
          <w:szCs w:val="24"/>
        </w:rPr>
      </w:pPr>
    </w:p>
    <w:p w14:paraId="71C64B90" w14:textId="77777777" w:rsidR="00A90D6E" w:rsidRDefault="00A90D6E" w:rsidP="00A90D6E">
      <w:pPr>
        <w:pStyle w:val="ListParagraph"/>
        <w:numPr>
          <w:ilvl w:val="0"/>
          <w:numId w:val="3"/>
        </w:numPr>
        <w:spacing w:after="0" w:line="240" w:lineRule="auto"/>
        <w:rPr>
          <w:rFonts w:cs="Times New Roman"/>
          <w:sz w:val="24"/>
          <w:szCs w:val="24"/>
        </w:rPr>
      </w:pPr>
      <w:r>
        <w:rPr>
          <w:rFonts w:cs="Times New Roman"/>
          <w:sz w:val="24"/>
          <w:szCs w:val="24"/>
        </w:rPr>
        <w:t>A large body of evidence indicates that fall prevention programs and services can contribute to significant reductions in fall-related injuries, hospitalizations and associated health care costs among older adults in Ontario.  One study estimated that a 20 percent reduction in fall-related injuries in older adults would save the Ontario government $400 million each year.</w:t>
      </w:r>
    </w:p>
    <w:p w14:paraId="5F4DBB89" w14:textId="77777777" w:rsidR="00A90D6E" w:rsidRDefault="00A90D6E" w:rsidP="00A90D6E">
      <w:pPr>
        <w:pStyle w:val="ListParagraph"/>
        <w:spacing w:after="0" w:line="240" w:lineRule="auto"/>
        <w:ind w:left="360"/>
        <w:rPr>
          <w:rFonts w:cs="Times New Roman"/>
          <w:sz w:val="24"/>
          <w:szCs w:val="24"/>
        </w:rPr>
      </w:pPr>
    </w:p>
    <w:p w14:paraId="44206A16" w14:textId="77777777" w:rsidR="00A90D6E" w:rsidRDefault="00A90D6E" w:rsidP="00A90D6E">
      <w:pPr>
        <w:pStyle w:val="ListParagraph"/>
        <w:numPr>
          <w:ilvl w:val="0"/>
          <w:numId w:val="3"/>
        </w:numPr>
        <w:spacing w:after="0" w:line="240" w:lineRule="auto"/>
        <w:rPr>
          <w:rFonts w:cs="Times New Roman"/>
          <w:sz w:val="24"/>
          <w:szCs w:val="24"/>
        </w:rPr>
      </w:pPr>
      <w:r>
        <w:rPr>
          <w:rFonts w:cs="Times New Roman"/>
          <w:sz w:val="24"/>
          <w:szCs w:val="24"/>
        </w:rPr>
        <w:t>Although some regions of the province have made progress towards a coordinated approach to fall prevention, the collective impact of fall prevention efforts in Ontario is hampered by a fragmented system of delivery that makes it difficult to determine what programs are working, how programs can be improved and where a greater investment of resources or an increased level of collaboration/coordination between key stakeholders is needed to maximize impact and efficiencies.</w:t>
      </w:r>
    </w:p>
    <w:p w14:paraId="2A929660" w14:textId="77777777" w:rsidR="00A90D6E" w:rsidRDefault="00A90D6E" w:rsidP="00A90D6E">
      <w:pPr>
        <w:pStyle w:val="ListParagraph"/>
        <w:spacing w:after="0" w:line="240" w:lineRule="auto"/>
        <w:ind w:left="360"/>
        <w:rPr>
          <w:rFonts w:cs="Times New Roman"/>
          <w:sz w:val="24"/>
          <w:szCs w:val="24"/>
        </w:rPr>
      </w:pPr>
    </w:p>
    <w:p w14:paraId="549FA62F" w14:textId="77777777" w:rsidR="00A90D6E" w:rsidRPr="007B7507" w:rsidRDefault="00A90D6E" w:rsidP="00A90D6E">
      <w:pPr>
        <w:pStyle w:val="ListParagraph"/>
        <w:numPr>
          <w:ilvl w:val="0"/>
          <w:numId w:val="3"/>
        </w:numPr>
        <w:spacing w:after="0" w:line="240" w:lineRule="auto"/>
        <w:rPr>
          <w:rFonts w:cs="Times New Roman"/>
          <w:sz w:val="24"/>
          <w:szCs w:val="24"/>
        </w:rPr>
      </w:pPr>
      <w:r w:rsidRPr="007B7507">
        <w:rPr>
          <w:rFonts w:cs="Times New Roman"/>
          <w:sz w:val="24"/>
          <w:szCs w:val="24"/>
        </w:rPr>
        <w:t xml:space="preserve">An </w:t>
      </w:r>
      <w:r w:rsidRPr="007B7507">
        <w:rPr>
          <w:rFonts w:cs="Times New Roman"/>
          <w:b/>
          <w:sz w:val="24"/>
          <w:szCs w:val="24"/>
        </w:rPr>
        <w:t>integrated approach to fall prevention</w:t>
      </w:r>
      <w:r w:rsidRPr="007B7507">
        <w:rPr>
          <w:rFonts w:cs="Times New Roman"/>
          <w:sz w:val="24"/>
          <w:szCs w:val="24"/>
        </w:rPr>
        <w:t>, with an appropriate level of provincial oversight, will be a more efficient and cost effective approach than the status quo that can be expected to yield positive health outcomes among older adults, including a reduction in hospitalizations and ER visits contributing to overcrowding and hallway medicine.</w:t>
      </w:r>
    </w:p>
    <w:p w14:paraId="0BB73397" w14:textId="77777777" w:rsidR="00A90D6E" w:rsidRDefault="00A90D6E" w:rsidP="00A90D6E">
      <w:pPr>
        <w:rPr>
          <w:rFonts w:cs="Times New Roman"/>
          <w:sz w:val="24"/>
          <w:szCs w:val="24"/>
        </w:rPr>
      </w:pPr>
      <w:r>
        <w:rPr>
          <w:rFonts w:cs="Times New Roman"/>
          <w:sz w:val="24"/>
          <w:szCs w:val="24"/>
        </w:rPr>
        <w:br w:type="page"/>
      </w:r>
    </w:p>
    <w:p w14:paraId="0E42EB85" w14:textId="77777777" w:rsidR="00A90D6E" w:rsidRPr="00A90D6E" w:rsidRDefault="00A90D6E" w:rsidP="00A90D6E">
      <w:pPr>
        <w:spacing w:after="0" w:line="240" w:lineRule="auto"/>
        <w:rPr>
          <w:rFonts w:ascii="Calibri Light" w:hAnsi="Calibri Light" w:cs="Times New Roman"/>
          <w:b/>
          <w:color w:val="004A8F"/>
          <w:sz w:val="28"/>
          <w:szCs w:val="28"/>
        </w:rPr>
      </w:pPr>
      <w:r w:rsidRPr="00A90D6E">
        <w:rPr>
          <w:rFonts w:ascii="Calibri Light" w:hAnsi="Calibri Light" w:cs="Times New Roman"/>
          <w:b/>
          <w:color w:val="004A8F"/>
          <w:sz w:val="28"/>
          <w:szCs w:val="28"/>
        </w:rPr>
        <w:lastRenderedPageBreak/>
        <w:t>Key Messages (Continued)</w:t>
      </w:r>
    </w:p>
    <w:p w14:paraId="3852019E" w14:textId="77777777" w:rsidR="00A90D6E" w:rsidRDefault="00A90D6E" w:rsidP="00A90D6E">
      <w:pPr>
        <w:spacing w:after="0" w:line="240" w:lineRule="auto"/>
        <w:rPr>
          <w:rFonts w:cs="Times New Roman"/>
          <w:b/>
          <w:color w:val="0070C0"/>
          <w:sz w:val="28"/>
          <w:szCs w:val="28"/>
        </w:rPr>
      </w:pPr>
    </w:p>
    <w:p w14:paraId="3D14DBFF" w14:textId="77777777" w:rsidR="00A90D6E" w:rsidRDefault="00A90D6E" w:rsidP="00A90D6E">
      <w:pPr>
        <w:pStyle w:val="ListParagraph"/>
        <w:numPr>
          <w:ilvl w:val="0"/>
          <w:numId w:val="5"/>
        </w:numPr>
        <w:spacing w:after="0" w:line="240" w:lineRule="auto"/>
        <w:rPr>
          <w:rFonts w:cs="Times New Roman"/>
          <w:sz w:val="24"/>
          <w:szCs w:val="24"/>
        </w:rPr>
      </w:pPr>
      <w:r w:rsidRPr="007B7507">
        <w:rPr>
          <w:rFonts w:cs="Times New Roman"/>
          <w:sz w:val="24"/>
          <w:szCs w:val="24"/>
        </w:rPr>
        <w:t xml:space="preserve">Accordingly, the </w:t>
      </w:r>
      <w:r w:rsidRPr="007B7507">
        <w:rPr>
          <w:rFonts w:cs="Times New Roman"/>
          <w:b/>
          <w:sz w:val="24"/>
          <w:szCs w:val="24"/>
        </w:rPr>
        <w:t>Ontario Fall Prevention Collaborative</w:t>
      </w:r>
      <w:r w:rsidRPr="007B7507">
        <w:rPr>
          <w:rFonts w:cs="Times New Roman"/>
          <w:sz w:val="24"/>
          <w:szCs w:val="24"/>
        </w:rPr>
        <w:t>,  which is comprised of representatives from the key organizations involved in the planning and implementation of fall prevention interventions in Ontario, including local health integration networks (LHINs), public health units, non-governmental organizations (NGOs) and regional geriatric centres and programs</w:t>
      </w:r>
      <w:r>
        <w:rPr>
          <w:rFonts w:cs="Times New Roman"/>
          <w:sz w:val="24"/>
          <w:szCs w:val="24"/>
        </w:rPr>
        <w:t>,</w:t>
      </w:r>
      <w:r w:rsidRPr="007B7507">
        <w:rPr>
          <w:rFonts w:cs="Times New Roman"/>
          <w:sz w:val="24"/>
          <w:szCs w:val="24"/>
        </w:rPr>
        <w:t xml:space="preserve"> recommends that the Government of Ontario work with key providers of </w:t>
      </w:r>
      <w:r>
        <w:rPr>
          <w:rFonts w:cs="Times New Roman"/>
          <w:sz w:val="24"/>
          <w:szCs w:val="24"/>
        </w:rPr>
        <w:t xml:space="preserve">health </w:t>
      </w:r>
      <w:r w:rsidRPr="007B7507">
        <w:rPr>
          <w:rFonts w:cs="Times New Roman"/>
          <w:sz w:val="24"/>
          <w:szCs w:val="24"/>
        </w:rPr>
        <w:t>services to older adults to establish an integrated provincial fall prevention system. Key elements of this approach</w:t>
      </w:r>
      <w:r>
        <w:rPr>
          <w:rFonts w:cs="Times New Roman"/>
          <w:sz w:val="24"/>
          <w:szCs w:val="24"/>
        </w:rPr>
        <w:t>, which is outlined in a Framework developed by the Ontario Fall Prevention Collaborative (see Appendix 1)</w:t>
      </w:r>
      <w:r w:rsidRPr="007B7507">
        <w:rPr>
          <w:rFonts w:cs="Times New Roman"/>
          <w:sz w:val="24"/>
          <w:szCs w:val="24"/>
        </w:rPr>
        <w:t xml:space="preserve"> would include:</w:t>
      </w:r>
    </w:p>
    <w:p w14:paraId="6448980E" w14:textId="77777777" w:rsidR="00A90D6E" w:rsidRDefault="00A90D6E" w:rsidP="00A90D6E">
      <w:pPr>
        <w:spacing w:after="0" w:line="240" w:lineRule="auto"/>
        <w:rPr>
          <w:rFonts w:cs="Times New Roman"/>
          <w:sz w:val="24"/>
          <w:szCs w:val="24"/>
        </w:rPr>
      </w:pPr>
    </w:p>
    <w:p w14:paraId="4FFE49CB" w14:textId="77777777" w:rsidR="00A90D6E" w:rsidRDefault="00A90D6E" w:rsidP="00A90D6E">
      <w:pPr>
        <w:spacing w:after="0" w:line="240" w:lineRule="auto"/>
        <w:rPr>
          <w:rFonts w:cs="Times New Roman"/>
          <w:sz w:val="24"/>
          <w:szCs w:val="24"/>
        </w:rPr>
      </w:pPr>
    </w:p>
    <w:p w14:paraId="6961E27C" w14:textId="77777777" w:rsidR="00A90D6E" w:rsidRPr="00F76CB1" w:rsidRDefault="00A90D6E" w:rsidP="00A90D6E">
      <w:pPr>
        <w:spacing w:after="0" w:line="240" w:lineRule="auto"/>
        <w:rPr>
          <w:rFonts w:cs="Times New Roman"/>
          <w:b/>
          <w:sz w:val="24"/>
          <w:szCs w:val="24"/>
        </w:rPr>
      </w:pPr>
      <w:r w:rsidRPr="00F76CB1">
        <w:rPr>
          <w:rFonts w:cs="Times New Roman"/>
          <w:b/>
          <w:sz w:val="24"/>
          <w:szCs w:val="24"/>
        </w:rPr>
        <w:t>1</w:t>
      </w:r>
      <w:r w:rsidRPr="006846D8">
        <w:rPr>
          <w:rFonts w:cs="Times New Roman"/>
          <w:b/>
          <w:color w:val="0070C0"/>
          <w:sz w:val="24"/>
          <w:szCs w:val="24"/>
        </w:rPr>
        <w:t>.</w:t>
      </w:r>
      <w:r w:rsidRPr="006846D8">
        <w:rPr>
          <w:rFonts w:cs="Times New Roman"/>
          <w:b/>
          <w:color w:val="0070C0"/>
          <w:sz w:val="24"/>
          <w:szCs w:val="24"/>
        </w:rPr>
        <w:tab/>
      </w:r>
      <w:r w:rsidRPr="00F76CB1">
        <w:rPr>
          <w:rFonts w:cs="Times New Roman"/>
          <w:b/>
          <w:sz w:val="24"/>
          <w:szCs w:val="24"/>
        </w:rPr>
        <w:t xml:space="preserve">Minimum provincial standards for fall prevention through an effective, integrated fall </w:t>
      </w:r>
    </w:p>
    <w:p w14:paraId="6B3AA4E8" w14:textId="77777777" w:rsidR="00A90D6E" w:rsidRDefault="00A90D6E" w:rsidP="00A90D6E">
      <w:pPr>
        <w:spacing w:after="0" w:line="240" w:lineRule="auto"/>
        <w:rPr>
          <w:rFonts w:cs="Times New Roman"/>
          <w:b/>
          <w:sz w:val="24"/>
          <w:szCs w:val="24"/>
        </w:rPr>
      </w:pPr>
      <w:r w:rsidRPr="00F76CB1">
        <w:rPr>
          <w:rFonts w:cs="Times New Roman"/>
          <w:b/>
          <w:sz w:val="24"/>
          <w:szCs w:val="24"/>
        </w:rPr>
        <w:tab/>
        <w:t>prevention program in each region of Ontario</w:t>
      </w:r>
      <w:r>
        <w:rPr>
          <w:rFonts w:cs="Times New Roman"/>
          <w:b/>
          <w:sz w:val="24"/>
          <w:szCs w:val="24"/>
        </w:rPr>
        <w:t>.</w:t>
      </w:r>
    </w:p>
    <w:p w14:paraId="43D54DC5" w14:textId="77777777" w:rsidR="00A90D6E" w:rsidRDefault="00A90D6E" w:rsidP="00A90D6E">
      <w:pPr>
        <w:spacing w:after="0" w:line="240" w:lineRule="auto"/>
        <w:rPr>
          <w:rFonts w:cs="Times New Roman"/>
          <w:b/>
          <w:sz w:val="24"/>
          <w:szCs w:val="24"/>
        </w:rPr>
      </w:pPr>
    </w:p>
    <w:p w14:paraId="69155136" w14:textId="77777777" w:rsidR="00A90D6E" w:rsidRPr="00F76CB1" w:rsidRDefault="00A90D6E" w:rsidP="00A90D6E">
      <w:pPr>
        <w:spacing w:after="0" w:line="240" w:lineRule="auto"/>
        <w:rPr>
          <w:rFonts w:cs="Times New Roman"/>
          <w:b/>
          <w:sz w:val="24"/>
          <w:szCs w:val="24"/>
        </w:rPr>
      </w:pPr>
    </w:p>
    <w:p w14:paraId="71D96BDE" w14:textId="77777777" w:rsidR="00A90D6E" w:rsidRDefault="00A90D6E" w:rsidP="00A90D6E">
      <w:pPr>
        <w:spacing w:after="0" w:line="240" w:lineRule="auto"/>
        <w:rPr>
          <w:rFonts w:cs="Times New Roman"/>
          <w:b/>
          <w:sz w:val="24"/>
          <w:szCs w:val="24"/>
        </w:rPr>
      </w:pPr>
      <w:r w:rsidRPr="00F76CB1">
        <w:rPr>
          <w:rFonts w:cs="Times New Roman"/>
          <w:b/>
          <w:sz w:val="24"/>
          <w:szCs w:val="24"/>
        </w:rPr>
        <w:t>2.</w:t>
      </w:r>
      <w:r w:rsidRPr="00F76CB1">
        <w:rPr>
          <w:rFonts w:cs="Times New Roman"/>
          <w:b/>
          <w:sz w:val="24"/>
          <w:szCs w:val="24"/>
        </w:rPr>
        <w:tab/>
        <w:t xml:space="preserve">Provincial oversight of key centralized functions for an effective fall prevention </w:t>
      </w:r>
      <w:r>
        <w:rPr>
          <w:rFonts w:cs="Times New Roman"/>
          <w:b/>
          <w:sz w:val="24"/>
          <w:szCs w:val="24"/>
        </w:rPr>
        <w:tab/>
      </w:r>
      <w:r w:rsidRPr="00F76CB1">
        <w:rPr>
          <w:rFonts w:cs="Times New Roman"/>
          <w:b/>
          <w:sz w:val="24"/>
          <w:szCs w:val="24"/>
        </w:rPr>
        <w:t>system</w:t>
      </w:r>
      <w:r>
        <w:rPr>
          <w:rFonts w:cs="Times New Roman"/>
          <w:b/>
          <w:sz w:val="24"/>
          <w:szCs w:val="24"/>
        </w:rPr>
        <w:t>.</w:t>
      </w:r>
    </w:p>
    <w:p w14:paraId="3D0C0907" w14:textId="77777777" w:rsidR="00A90D6E" w:rsidRDefault="00A90D6E" w:rsidP="00A90D6E">
      <w:pPr>
        <w:spacing w:after="0" w:line="240" w:lineRule="auto"/>
        <w:rPr>
          <w:rFonts w:cs="Times New Roman"/>
          <w:b/>
          <w:sz w:val="24"/>
          <w:szCs w:val="24"/>
        </w:rPr>
      </w:pPr>
    </w:p>
    <w:p w14:paraId="11C3223E" w14:textId="77777777" w:rsidR="00A90D6E" w:rsidRPr="00F76CB1" w:rsidRDefault="00A90D6E" w:rsidP="00A90D6E">
      <w:pPr>
        <w:spacing w:after="0" w:line="240" w:lineRule="auto"/>
        <w:rPr>
          <w:rFonts w:cs="Times New Roman"/>
          <w:b/>
          <w:color w:val="0070C0"/>
          <w:sz w:val="24"/>
          <w:szCs w:val="24"/>
        </w:rPr>
      </w:pPr>
    </w:p>
    <w:p w14:paraId="0605700E" w14:textId="77777777" w:rsidR="00A90D6E" w:rsidRPr="00F76CB1" w:rsidRDefault="00A90D6E" w:rsidP="00A90D6E">
      <w:pPr>
        <w:spacing w:after="0" w:line="240" w:lineRule="auto"/>
        <w:rPr>
          <w:rFonts w:cs="Times New Roman"/>
          <w:b/>
          <w:sz w:val="24"/>
          <w:szCs w:val="24"/>
        </w:rPr>
      </w:pPr>
      <w:r w:rsidRPr="00F76CB1">
        <w:rPr>
          <w:rFonts w:cs="Times New Roman"/>
          <w:b/>
          <w:sz w:val="24"/>
          <w:szCs w:val="24"/>
        </w:rPr>
        <w:t>3.</w:t>
      </w:r>
      <w:r w:rsidRPr="00F76CB1">
        <w:rPr>
          <w:rFonts w:cs="Times New Roman"/>
          <w:b/>
          <w:sz w:val="24"/>
          <w:szCs w:val="24"/>
        </w:rPr>
        <w:tab/>
        <w:t xml:space="preserve">Fall Prevention as a Mandatory Priority for Ontario Health Teams </w:t>
      </w:r>
    </w:p>
    <w:p w14:paraId="19A88029" w14:textId="77777777" w:rsidR="00A90D6E" w:rsidRDefault="00A90D6E" w:rsidP="00A90D6E">
      <w:pPr>
        <w:spacing w:after="0" w:line="240" w:lineRule="auto"/>
        <w:rPr>
          <w:rFonts w:cs="Times New Roman"/>
          <w:b/>
          <w:sz w:val="24"/>
          <w:szCs w:val="24"/>
        </w:rPr>
      </w:pPr>
      <w:r w:rsidRPr="00F76CB1">
        <w:rPr>
          <w:rFonts w:cs="Times New Roman"/>
          <w:b/>
          <w:sz w:val="24"/>
          <w:szCs w:val="24"/>
        </w:rPr>
        <w:tab/>
        <w:t xml:space="preserve">Serving Older </w:t>
      </w:r>
      <w:r w:rsidRPr="00F76CB1">
        <w:rPr>
          <w:rFonts w:cs="Times New Roman"/>
          <w:b/>
          <w:sz w:val="24"/>
          <w:szCs w:val="24"/>
        </w:rPr>
        <w:tab/>
        <w:t>Adults</w:t>
      </w:r>
      <w:r>
        <w:rPr>
          <w:rFonts w:cs="Times New Roman"/>
          <w:b/>
          <w:sz w:val="24"/>
          <w:szCs w:val="24"/>
        </w:rPr>
        <w:t>.</w:t>
      </w:r>
    </w:p>
    <w:p w14:paraId="70496BC6" w14:textId="77777777" w:rsidR="00A90D6E" w:rsidRDefault="00A90D6E" w:rsidP="00A90D6E">
      <w:pPr>
        <w:spacing w:after="0" w:line="240" w:lineRule="auto"/>
        <w:rPr>
          <w:rFonts w:cs="Times New Roman"/>
          <w:b/>
          <w:sz w:val="24"/>
          <w:szCs w:val="24"/>
        </w:rPr>
      </w:pPr>
    </w:p>
    <w:p w14:paraId="4BB884B0" w14:textId="77777777" w:rsidR="00A90D6E" w:rsidRDefault="00A90D6E" w:rsidP="00A90D6E">
      <w:pPr>
        <w:spacing w:after="0" w:line="240" w:lineRule="auto"/>
        <w:rPr>
          <w:rFonts w:cs="Times New Roman"/>
          <w:b/>
          <w:color w:val="0070C0"/>
          <w:sz w:val="24"/>
          <w:szCs w:val="24"/>
        </w:rPr>
      </w:pPr>
    </w:p>
    <w:p w14:paraId="00C73439" w14:textId="77777777" w:rsidR="00A90D6E" w:rsidRDefault="00A90D6E" w:rsidP="00A90D6E">
      <w:pPr>
        <w:spacing w:after="0" w:line="240" w:lineRule="auto"/>
        <w:rPr>
          <w:rFonts w:cs="Times New Roman"/>
          <w:b/>
          <w:sz w:val="24"/>
          <w:szCs w:val="24"/>
        </w:rPr>
      </w:pPr>
      <w:r w:rsidRPr="00F742FF">
        <w:rPr>
          <w:rFonts w:cs="Times New Roman"/>
          <w:b/>
          <w:sz w:val="24"/>
          <w:szCs w:val="24"/>
        </w:rPr>
        <w:t>4.</w:t>
      </w:r>
      <w:r w:rsidRPr="00F742FF">
        <w:rPr>
          <w:rFonts w:cs="Times New Roman"/>
          <w:b/>
          <w:sz w:val="24"/>
          <w:szCs w:val="24"/>
        </w:rPr>
        <w:tab/>
        <w:t xml:space="preserve">Provision of Fall Prevention Supports and Enablers for Ontario Health Teams Serving </w:t>
      </w:r>
      <w:r w:rsidRPr="00F742FF">
        <w:rPr>
          <w:rFonts w:cs="Times New Roman"/>
          <w:b/>
          <w:sz w:val="24"/>
          <w:szCs w:val="24"/>
        </w:rPr>
        <w:tab/>
        <w:t>Older Adults</w:t>
      </w:r>
      <w:r>
        <w:rPr>
          <w:rFonts w:cs="Times New Roman"/>
          <w:b/>
          <w:sz w:val="24"/>
          <w:szCs w:val="24"/>
        </w:rPr>
        <w:t>.</w:t>
      </w:r>
    </w:p>
    <w:p w14:paraId="752B31D7" w14:textId="77777777" w:rsidR="00A90D6E" w:rsidRDefault="00A90D6E" w:rsidP="00A90D6E">
      <w:pPr>
        <w:spacing w:after="0" w:line="240" w:lineRule="auto"/>
        <w:rPr>
          <w:rFonts w:cs="Times New Roman"/>
          <w:b/>
          <w:sz w:val="24"/>
          <w:szCs w:val="24"/>
        </w:rPr>
      </w:pPr>
    </w:p>
    <w:p w14:paraId="1523FBB9" w14:textId="77777777" w:rsidR="00A90D6E" w:rsidRPr="00F742FF" w:rsidRDefault="00A90D6E" w:rsidP="00A90D6E">
      <w:pPr>
        <w:spacing w:after="0" w:line="240" w:lineRule="auto"/>
        <w:rPr>
          <w:rFonts w:cs="Times New Roman"/>
          <w:b/>
          <w:sz w:val="24"/>
          <w:szCs w:val="24"/>
        </w:rPr>
      </w:pPr>
    </w:p>
    <w:p w14:paraId="207C958A" w14:textId="77777777" w:rsidR="00A90D6E" w:rsidRPr="0019374A" w:rsidRDefault="00A90D6E" w:rsidP="00A90D6E">
      <w:pPr>
        <w:spacing w:after="0" w:line="240" w:lineRule="auto"/>
        <w:rPr>
          <w:rFonts w:cs="Times New Roman"/>
          <w:b/>
          <w:sz w:val="24"/>
          <w:szCs w:val="24"/>
        </w:rPr>
      </w:pPr>
      <w:r w:rsidRPr="0019374A">
        <w:rPr>
          <w:rFonts w:cs="Times New Roman"/>
          <w:b/>
          <w:sz w:val="24"/>
          <w:szCs w:val="24"/>
        </w:rPr>
        <w:t xml:space="preserve">5. </w:t>
      </w:r>
      <w:r w:rsidRPr="0019374A">
        <w:rPr>
          <w:rFonts w:cs="Times New Roman"/>
          <w:b/>
          <w:sz w:val="24"/>
          <w:szCs w:val="24"/>
        </w:rPr>
        <w:tab/>
        <w:t xml:space="preserve">Continued Support for the Fall Prevention Initiatives Conducted by Ontario’s Regional </w:t>
      </w:r>
      <w:r w:rsidRPr="0019374A">
        <w:rPr>
          <w:rFonts w:cs="Times New Roman"/>
          <w:b/>
          <w:sz w:val="24"/>
          <w:szCs w:val="24"/>
        </w:rPr>
        <w:tab/>
        <w:t>Public Health Authorities</w:t>
      </w:r>
    </w:p>
    <w:p w14:paraId="6681A4D9" w14:textId="77777777" w:rsidR="00A90D6E" w:rsidRDefault="00A90D6E" w:rsidP="00A90D6E">
      <w:pPr>
        <w:spacing w:after="0" w:line="240" w:lineRule="auto"/>
        <w:rPr>
          <w:rFonts w:cs="Times New Roman"/>
          <w:sz w:val="24"/>
          <w:szCs w:val="24"/>
        </w:rPr>
      </w:pPr>
    </w:p>
    <w:p w14:paraId="169E113F" w14:textId="77777777" w:rsidR="00A90D6E" w:rsidRPr="00EF4766" w:rsidRDefault="00A90D6E" w:rsidP="00A90D6E">
      <w:pPr>
        <w:spacing w:after="0" w:line="240" w:lineRule="auto"/>
        <w:rPr>
          <w:rFonts w:cs="Times New Roman"/>
          <w:sz w:val="24"/>
          <w:szCs w:val="24"/>
        </w:rPr>
      </w:pPr>
      <w:r w:rsidRPr="00EF4766">
        <w:rPr>
          <w:rFonts w:cs="Times New Roman"/>
          <w:sz w:val="24"/>
          <w:szCs w:val="24"/>
        </w:rPr>
        <w:t xml:space="preserve"> </w:t>
      </w:r>
    </w:p>
    <w:p w14:paraId="49084D64" w14:textId="77777777" w:rsidR="00A90D6E" w:rsidRPr="005124CD" w:rsidRDefault="00A90D6E" w:rsidP="00A90D6E">
      <w:pPr>
        <w:pStyle w:val="ListParagraph"/>
        <w:numPr>
          <w:ilvl w:val="0"/>
          <w:numId w:val="4"/>
        </w:numPr>
        <w:spacing w:line="240" w:lineRule="auto"/>
        <w:rPr>
          <w:rFonts w:cs="Times New Roman"/>
          <w:sz w:val="24"/>
          <w:szCs w:val="24"/>
        </w:rPr>
      </w:pPr>
      <w:r w:rsidRPr="003875F5">
        <w:rPr>
          <w:rFonts w:cs="Times New Roman"/>
          <w:sz w:val="24"/>
          <w:szCs w:val="24"/>
        </w:rPr>
        <w:t>Going forward, the Ontario Fall Prevention Collaborative is willing to engage and consult with the government of Ontario to support the development of a more integrated, system-based approach to fall prevention.</w:t>
      </w:r>
      <w:r>
        <w:rPr>
          <w:rFonts w:cs="Times New Roman"/>
          <w:sz w:val="24"/>
          <w:szCs w:val="24"/>
        </w:rPr>
        <w:t xml:space="preserve">  </w:t>
      </w:r>
      <w:r w:rsidRPr="005124CD">
        <w:rPr>
          <w:rFonts w:cs="Times New Roman"/>
          <w:sz w:val="24"/>
          <w:szCs w:val="24"/>
        </w:rPr>
        <w:t xml:space="preserve">The Working Group welcomes further discussions with the </w:t>
      </w:r>
      <w:r>
        <w:rPr>
          <w:rFonts w:cs="Times New Roman"/>
          <w:sz w:val="24"/>
          <w:szCs w:val="24"/>
        </w:rPr>
        <w:t xml:space="preserve">Ontario government </w:t>
      </w:r>
      <w:r w:rsidRPr="005124CD">
        <w:rPr>
          <w:rFonts w:cs="Times New Roman"/>
          <w:sz w:val="24"/>
          <w:szCs w:val="24"/>
        </w:rPr>
        <w:t>on the elements of an effective provincial approach to prevent and manage falls in older adults.</w:t>
      </w:r>
    </w:p>
    <w:p w14:paraId="5E8DD54F" w14:textId="77777777" w:rsidR="00A90D6E" w:rsidRPr="007B7507" w:rsidRDefault="00A90D6E" w:rsidP="00A90D6E">
      <w:pPr>
        <w:pStyle w:val="ListParagraph"/>
        <w:spacing w:after="0" w:line="240" w:lineRule="auto"/>
        <w:rPr>
          <w:rFonts w:cs="Times New Roman"/>
          <w:b/>
          <w:sz w:val="28"/>
          <w:szCs w:val="28"/>
        </w:rPr>
      </w:pPr>
    </w:p>
    <w:p w14:paraId="023D2BB1" w14:textId="77777777" w:rsidR="00A90D6E" w:rsidRPr="00A379A4" w:rsidRDefault="00A90D6E" w:rsidP="00A90D6E">
      <w:pPr>
        <w:pStyle w:val="ListParagraph"/>
        <w:spacing w:after="0" w:line="240" w:lineRule="auto"/>
        <w:ind w:left="360"/>
        <w:rPr>
          <w:rFonts w:cs="Times New Roman"/>
          <w:sz w:val="24"/>
          <w:szCs w:val="24"/>
        </w:rPr>
      </w:pPr>
    </w:p>
    <w:p w14:paraId="03CDFA35" w14:textId="7E564E62" w:rsidR="003F771B" w:rsidRPr="003F771B" w:rsidRDefault="00A90D6E" w:rsidP="003F771B">
      <w:pPr>
        <w:pStyle w:val="Heading1"/>
        <w:rPr>
          <w:b w:val="0"/>
          <w:bCs/>
          <w:szCs w:val="28"/>
        </w:rPr>
      </w:pPr>
      <w:r w:rsidRPr="00A379A4">
        <w:rPr>
          <w:rFonts w:cs="Times New Roman"/>
          <w:color w:val="0070C0"/>
          <w:szCs w:val="28"/>
        </w:rPr>
        <w:br w:type="page"/>
      </w:r>
      <w:bookmarkStart w:id="2" w:name="_Toc10727369"/>
      <w:r w:rsidR="00B016AE" w:rsidRPr="003F771B">
        <w:rPr>
          <w:rStyle w:val="Heading1Char"/>
          <w:b/>
          <w:bCs/>
        </w:rPr>
        <w:lastRenderedPageBreak/>
        <w:t>Donna Berger’s</w:t>
      </w:r>
      <w:r w:rsidR="00B016AE" w:rsidRPr="003F771B">
        <w:rPr>
          <w:b w:val="0"/>
          <w:bCs/>
          <w:color w:val="0070C0"/>
          <w:szCs w:val="28"/>
        </w:rPr>
        <w:t xml:space="preserve"> </w:t>
      </w:r>
      <w:r w:rsidRPr="003F771B">
        <w:rPr>
          <w:rStyle w:val="Heading1Char"/>
          <w:rFonts w:cstheme="minorHAnsi"/>
          <w:b/>
          <w:bCs/>
        </w:rPr>
        <w:t>Personal Story</w:t>
      </w:r>
      <w:r w:rsidRPr="003F771B">
        <w:rPr>
          <w:rStyle w:val="Heading1Char"/>
          <w:rFonts w:asciiTheme="minorHAnsi" w:hAnsiTheme="minorHAnsi" w:cstheme="minorHAnsi"/>
          <w:b/>
          <w:bCs/>
        </w:rPr>
        <w:t xml:space="preserve"> </w:t>
      </w:r>
      <w:bookmarkEnd w:id="2"/>
      <w:r w:rsidR="003F771B">
        <w:rPr>
          <w:rStyle w:val="Heading1Char"/>
          <w:rFonts w:asciiTheme="minorHAnsi" w:hAnsiTheme="minorHAnsi" w:cstheme="minorHAnsi"/>
          <w:b/>
          <w:bCs/>
        </w:rPr>
        <w:br/>
      </w:r>
    </w:p>
    <w:p w14:paraId="3262D240" w14:textId="37371869" w:rsidR="00B016AE" w:rsidRPr="00B016AE" w:rsidRDefault="00B016AE" w:rsidP="00B016AE">
      <w:pPr>
        <w:rPr>
          <w:rFonts w:cstheme="minorHAnsi"/>
        </w:rPr>
      </w:pPr>
      <w:r w:rsidRPr="00B016AE">
        <w:rPr>
          <w:rFonts w:cstheme="minorHAnsi"/>
        </w:rPr>
        <w:t xml:space="preserve">In August 2016 Donna Berger, who was </w:t>
      </w:r>
      <w:proofErr w:type="gramStart"/>
      <w:r w:rsidRPr="00B016AE">
        <w:rPr>
          <w:rFonts w:cstheme="minorHAnsi"/>
        </w:rPr>
        <w:t>72-years-old</w:t>
      </w:r>
      <w:proofErr w:type="gramEnd"/>
      <w:r w:rsidRPr="00B016AE">
        <w:rPr>
          <w:rFonts w:cstheme="minorHAnsi"/>
        </w:rPr>
        <w:t xml:space="preserve"> at the time, fell and broke her wrist and injured her shoulder. Before this fall occurred, Donna had been struggling with her balance and ability to walk with confidence and good posture. Three years later Donna walks regularly, with ease, within and outside her seniors building, thanks to the </w:t>
      </w:r>
      <w:proofErr w:type="gramStart"/>
      <w:r w:rsidRPr="00B016AE">
        <w:rPr>
          <w:rFonts w:cstheme="minorHAnsi"/>
        </w:rPr>
        <w:t>Stand Up</w:t>
      </w:r>
      <w:proofErr w:type="gramEnd"/>
      <w:r w:rsidRPr="00B016AE">
        <w:rPr>
          <w:rFonts w:cstheme="minorHAnsi"/>
        </w:rPr>
        <w:t xml:space="preserve"> classes she participates in whenever they are offered. </w:t>
      </w:r>
    </w:p>
    <w:p w14:paraId="784B0249" w14:textId="6EDFD9EB" w:rsidR="00B016AE" w:rsidRPr="00B016AE" w:rsidRDefault="003F771B" w:rsidP="00B016AE">
      <w:pPr>
        <w:rPr>
          <w:rFonts w:cstheme="minorHAnsi"/>
        </w:rPr>
      </w:pPr>
      <w:r>
        <w:rPr>
          <w:rFonts w:cstheme="minorHAnsi"/>
          <w:noProof/>
        </w:rPr>
        <w:drawing>
          <wp:anchor distT="0" distB="0" distL="114300" distR="114300" simplePos="0" relativeHeight="251660288" behindDoc="0" locked="0" layoutInCell="1" allowOverlap="1" wp14:anchorId="0EFF93B3" wp14:editId="18E504AB">
            <wp:simplePos x="0" y="0"/>
            <wp:positionH relativeFrom="margin">
              <wp:align>left</wp:align>
            </wp:positionH>
            <wp:positionV relativeFrom="paragraph">
              <wp:posOffset>808355</wp:posOffset>
            </wp:positionV>
            <wp:extent cx="2018665" cy="4048125"/>
            <wp:effectExtent l="152400" t="171450" r="343535" b="371475"/>
            <wp:wrapSquare wrapText="right"/>
            <wp:docPr id="5" name="Picture 5" descr="C:\Users\mara.shaw\Desktop\Donna Be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a.shaw\Desktop\Donna Berger.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442" t="5290" r="14565"/>
                    <a:stretch/>
                  </pic:blipFill>
                  <pic:spPr bwMode="auto">
                    <a:xfrm>
                      <a:off x="0" y="0"/>
                      <a:ext cx="2018665" cy="40481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16AE" w:rsidRPr="00B016AE">
        <w:rPr>
          <w:rFonts w:cstheme="minorHAnsi"/>
        </w:rPr>
        <w:t xml:space="preserve">“I would not have been the same person if I had not taken the classes. I was unsteady on my feet and my posture was affecting my balance. I believe I would have been housebound and struggling to care for myself,” she says. A catastrophic fall which would have been followed by a lengthy hospital stay and rehabilitation was also a real possibility for Donna before she began her participation in the classes. </w:t>
      </w:r>
    </w:p>
    <w:p w14:paraId="4FEAE332" w14:textId="4B96AFB7" w:rsidR="00B016AE" w:rsidRPr="00B016AE" w:rsidRDefault="00B016AE" w:rsidP="00B016AE">
      <w:pPr>
        <w:rPr>
          <w:rFonts w:cstheme="minorHAnsi"/>
        </w:rPr>
      </w:pPr>
      <w:r w:rsidRPr="00B016AE">
        <w:rPr>
          <w:rFonts w:cstheme="minorHAnsi"/>
        </w:rPr>
        <w:t xml:space="preserve">She was referred to the </w:t>
      </w:r>
      <w:proofErr w:type="gramStart"/>
      <w:r w:rsidRPr="00B016AE">
        <w:rPr>
          <w:rFonts w:cstheme="minorHAnsi"/>
        </w:rPr>
        <w:t>Stand Up</w:t>
      </w:r>
      <w:proofErr w:type="gramEnd"/>
      <w:r w:rsidRPr="00B016AE">
        <w:rPr>
          <w:rFonts w:cstheme="minorHAnsi"/>
        </w:rPr>
        <w:t xml:space="preserve"> program by her family physician. The program is held in her </w:t>
      </w:r>
      <w:proofErr w:type="gramStart"/>
      <w:r w:rsidRPr="00B016AE">
        <w:rPr>
          <w:rFonts w:cstheme="minorHAnsi"/>
        </w:rPr>
        <w:t>seniors</w:t>
      </w:r>
      <w:proofErr w:type="gramEnd"/>
      <w:r w:rsidRPr="00B016AE">
        <w:rPr>
          <w:rFonts w:cstheme="minorHAnsi"/>
        </w:rPr>
        <w:t xml:space="preserve"> residence, which makes it easy for her to get there. She joined her first class in January 2017 and has been an active participant since then. She says she feels one hundred per cent healthier and happier. “I keep signing up because I find the information and reminders are useful and enjoy the comradery with my neighbours. The class has made a huge difference in my life,” she says.</w:t>
      </w:r>
    </w:p>
    <w:p w14:paraId="003E801A" w14:textId="7865264C" w:rsidR="00B016AE" w:rsidRPr="00B016AE" w:rsidRDefault="00B016AE" w:rsidP="00B016AE">
      <w:pPr>
        <w:rPr>
          <w:rFonts w:cstheme="minorHAnsi"/>
        </w:rPr>
      </w:pPr>
      <w:r w:rsidRPr="00B016AE">
        <w:rPr>
          <w:rFonts w:cstheme="minorHAnsi"/>
        </w:rPr>
        <w:t xml:space="preserve">The exercises and fall prevention strategies Donna has learned have improved her balance and ability to walk with confidence.  And, as </w:t>
      </w:r>
      <w:proofErr w:type="gramStart"/>
      <w:r w:rsidRPr="00B016AE">
        <w:rPr>
          <w:rFonts w:cstheme="minorHAnsi"/>
        </w:rPr>
        <w:t>an added bonus</w:t>
      </w:r>
      <w:proofErr w:type="gramEnd"/>
      <w:r w:rsidRPr="00B016AE">
        <w:rPr>
          <w:rFonts w:cstheme="minorHAnsi"/>
        </w:rPr>
        <w:t xml:space="preserve">, there has been a measurable and significant improvement in her bone density based on her most recent test. </w:t>
      </w:r>
    </w:p>
    <w:p w14:paraId="3E371D70" w14:textId="5B7B2F6A" w:rsidR="00B016AE" w:rsidRPr="00B016AE" w:rsidRDefault="00B016AE" w:rsidP="00B016AE">
      <w:pPr>
        <w:rPr>
          <w:rFonts w:cstheme="minorHAnsi"/>
        </w:rPr>
      </w:pPr>
      <w:r w:rsidRPr="00B016AE">
        <w:rPr>
          <w:rFonts w:cstheme="minorHAnsi"/>
        </w:rPr>
        <w:t>“What I learn stays with me. I hear the instructor’s voice as I walk so, I remember to throw back my shoulders and keep my back as straight as I can,” Donna says. “I can’t do all the exercises but what I can do I keep at them. And I notice how much I improve my ability over time.”</w:t>
      </w:r>
    </w:p>
    <w:p w14:paraId="07B6AAAF" w14:textId="1FD6CE73" w:rsidR="00B016AE" w:rsidRPr="00B016AE" w:rsidRDefault="00B016AE" w:rsidP="00B016AE">
      <w:pPr>
        <w:rPr>
          <w:rFonts w:cstheme="minorHAnsi"/>
        </w:rPr>
      </w:pPr>
      <w:r w:rsidRPr="00B016AE">
        <w:rPr>
          <w:rFonts w:cstheme="minorHAnsi"/>
        </w:rPr>
        <w:t xml:space="preserve">For Donna, fall prevention is a personal journey that is keeping her at home and able to live on her own. </w:t>
      </w:r>
    </w:p>
    <w:p w14:paraId="05BEB400" w14:textId="0D39F14F" w:rsidR="00B016AE" w:rsidRPr="00B016AE" w:rsidRDefault="00B016AE" w:rsidP="00B016AE">
      <w:pPr>
        <w:rPr>
          <w:rFonts w:cstheme="minorHAnsi"/>
        </w:rPr>
      </w:pPr>
      <w:r w:rsidRPr="00B016AE">
        <w:rPr>
          <w:rFonts w:cstheme="minorHAnsi"/>
        </w:rPr>
        <w:t xml:space="preserve">Donna, who lives in Haileybury, Ontario, is able to access the </w:t>
      </w:r>
      <w:proofErr w:type="gramStart"/>
      <w:r w:rsidRPr="00B016AE">
        <w:rPr>
          <w:rFonts w:cstheme="minorHAnsi"/>
        </w:rPr>
        <w:t>Stand Up</w:t>
      </w:r>
      <w:proofErr w:type="gramEnd"/>
      <w:r w:rsidRPr="00B016AE">
        <w:rPr>
          <w:rFonts w:cstheme="minorHAnsi"/>
        </w:rPr>
        <w:t xml:space="preserve"> classes through the Northeast </w:t>
      </w:r>
      <w:r w:rsidR="001B7C2B">
        <w:rPr>
          <w:rFonts w:cstheme="minorHAnsi"/>
        </w:rPr>
        <w:t>Stay On Your Feet Strategy</w:t>
      </w:r>
      <w:r w:rsidRPr="00B016AE">
        <w:rPr>
          <w:rFonts w:cstheme="minorHAnsi"/>
        </w:rPr>
        <w:t>.</w:t>
      </w:r>
    </w:p>
    <w:p w14:paraId="000C0EDD" w14:textId="77777777" w:rsidR="00B016AE" w:rsidRPr="00B016AE" w:rsidRDefault="00B016AE" w:rsidP="00B016AE">
      <w:pPr>
        <w:rPr>
          <w:rFonts w:cstheme="minorHAnsi"/>
        </w:rPr>
      </w:pPr>
    </w:p>
    <w:p w14:paraId="7FC1DFAB" w14:textId="7CCB0A0C" w:rsidR="00A90D6E" w:rsidRPr="00B016AE" w:rsidRDefault="00A90D6E" w:rsidP="00A90D6E">
      <w:pPr>
        <w:rPr>
          <w:rFonts w:cstheme="minorHAnsi"/>
          <w:b/>
          <w:color w:val="0070C0"/>
          <w:sz w:val="28"/>
          <w:szCs w:val="28"/>
        </w:rPr>
      </w:pPr>
    </w:p>
    <w:p w14:paraId="02D9D125" w14:textId="118B52A6" w:rsidR="00A90D6E" w:rsidRDefault="00A90D6E" w:rsidP="00A90D6E">
      <w:pPr>
        <w:pStyle w:val="Heading1"/>
        <w:spacing w:line="240" w:lineRule="auto"/>
      </w:pPr>
      <w:bookmarkStart w:id="3" w:name="_Toc10727370"/>
      <w:r>
        <w:t>Introduction: The Growing Health Impacts of Fall-Related Injuries among Older Adults</w:t>
      </w:r>
      <w:bookmarkEnd w:id="3"/>
    </w:p>
    <w:p w14:paraId="79391A4E" w14:textId="77777777" w:rsidR="00A90D6E" w:rsidRDefault="00A90D6E" w:rsidP="00A90D6E">
      <w:pPr>
        <w:spacing w:after="0" w:line="240" w:lineRule="auto"/>
        <w:rPr>
          <w:rFonts w:cs="Times New Roman"/>
          <w:sz w:val="24"/>
          <w:szCs w:val="24"/>
        </w:rPr>
      </w:pPr>
    </w:p>
    <w:p w14:paraId="1EB32670" w14:textId="77777777" w:rsidR="00A90D6E" w:rsidRDefault="00A90D6E" w:rsidP="00A90D6E">
      <w:pPr>
        <w:spacing w:after="0" w:line="240" w:lineRule="auto"/>
        <w:rPr>
          <w:rFonts w:cs="Times New Roman"/>
          <w:sz w:val="24"/>
          <w:szCs w:val="24"/>
        </w:rPr>
      </w:pPr>
      <w:r>
        <w:rPr>
          <w:rFonts w:cs="Times New Roman"/>
          <w:sz w:val="24"/>
          <w:szCs w:val="24"/>
        </w:rPr>
        <w:t>As summarized in Table 1, unintentional falls are a serious public health issue and a leading cause of hospitalizations among older adults (age 65+) in Ontario.  The impact of a fall by an older adult can be traumatic, resulting in injury, decreased mobility, loss of independence and death.</w:t>
      </w:r>
      <w:r>
        <w:rPr>
          <w:rFonts w:cs="Times New Roman"/>
          <w:sz w:val="24"/>
          <w:szCs w:val="24"/>
          <w:vertAlign w:val="superscript"/>
        </w:rPr>
        <w:t>1, 2</w:t>
      </w:r>
    </w:p>
    <w:p w14:paraId="59D66A15" w14:textId="77777777" w:rsidR="00A90D6E" w:rsidRDefault="00A90D6E" w:rsidP="00A90D6E">
      <w:pPr>
        <w:spacing w:after="0" w:line="240" w:lineRule="auto"/>
        <w:rPr>
          <w:rFonts w:cs="Times New Roman"/>
          <w:sz w:val="24"/>
          <w:szCs w:val="24"/>
        </w:rPr>
      </w:pPr>
    </w:p>
    <w:p w14:paraId="11B087D7" w14:textId="77777777" w:rsidR="00A90D6E" w:rsidRDefault="00A90D6E" w:rsidP="00A90D6E">
      <w:pPr>
        <w:pStyle w:val="Heading2"/>
      </w:pPr>
      <w:bookmarkStart w:id="4" w:name="_Toc10727371"/>
      <w:r>
        <w:t>Table 1: An Overview of Fall-Related Injuries among Older Adults in Ontario</w:t>
      </w:r>
      <w:bookmarkEnd w:id="4"/>
    </w:p>
    <w:p w14:paraId="3C57FF46" w14:textId="77777777" w:rsidR="00A90D6E" w:rsidRDefault="00A90D6E" w:rsidP="00A90D6E">
      <w:pPr>
        <w:spacing w:after="0" w:line="240" w:lineRule="auto"/>
        <w:rPr>
          <w:rFonts w:cs="Times New Roman"/>
          <w:b/>
          <w:color w:val="0070C0"/>
          <w:sz w:val="28"/>
          <w:szCs w:val="28"/>
        </w:rPr>
      </w:pPr>
    </w:p>
    <w:tbl>
      <w:tblPr>
        <w:tblStyle w:val="TableGrid"/>
        <w:tblW w:w="0" w:type="auto"/>
        <w:tblLook w:val="04A0" w:firstRow="1" w:lastRow="0" w:firstColumn="1" w:lastColumn="0" w:noHBand="0" w:noVBand="1"/>
      </w:tblPr>
      <w:tblGrid>
        <w:gridCol w:w="3116"/>
        <w:gridCol w:w="1575"/>
        <w:gridCol w:w="1560"/>
        <w:gridCol w:w="3099"/>
      </w:tblGrid>
      <w:tr w:rsidR="00A90D6E" w14:paraId="73ECCC07" w14:textId="77777777" w:rsidTr="00CA5153">
        <w:tc>
          <w:tcPr>
            <w:tcW w:w="9576" w:type="dxa"/>
            <w:gridSpan w:val="4"/>
          </w:tcPr>
          <w:p w14:paraId="16E8F4CD" w14:textId="77777777" w:rsidR="00A90D6E" w:rsidRPr="00B86D54" w:rsidRDefault="00A90D6E" w:rsidP="00CA5153">
            <w:pPr>
              <w:jc w:val="center"/>
              <w:rPr>
                <w:rFonts w:cs="Times New Roman"/>
                <w:b/>
                <w:sz w:val="24"/>
                <w:szCs w:val="24"/>
              </w:rPr>
            </w:pPr>
            <w:r w:rsidRPr="00B86D54">
              <w:rPr>
                <w:rFonts w:cs="Times New Roman"/>
                <w:b/>
                <w:sz w:val="24"/>
                <w:szCs w:val="24"/>
              </w:rPr>
              <w:t>Falls are the leading cause of injury among older Canadians</w:t>
            </w:r>
          </w:p>
          <w:p w14:paraId="0204242F" w14:textId="77777777" w:rsidR="00A90D6E" w:rsidRPr="00031109" w:rsidRDefault="00A90D6E" w:rsidP="00CA5153">
            <w:pPr>
              <w:jc w:val="center"/>
              <w:rPr>
                <w:rFonts w:cs="Times New Roman"/>
                <w:sz w:val="24"/>
                <w:szCs w:val="24"/>
                <w:vertAlign w:val="superscript"/>
              </w:rPr>
            </w:pPr>
            <w:r w:rsidRPr="00B86D54">
              <w:rPr>
                <w:rFonts w:cs="Times New Roman"/>
                <w:b/>
                <w:sz w:val="24"/>
                <w:szCs w:val="24"/>
              </w:rPr>
              <w:t>20-30% of older adults experience 1+ Fall per year</w:t>
            </w:r>
            <w:r w:rsidRPr="00B86D54">
              <w:rPr>
                <w:rFonts w:cs="Times New Roman"/>
                <w:sz w:val="24"/>
                <w:szCs w:val="24"/>
                <w:vertAlign w:val="superscript"/>
              </w:rPr>
              <w:t>1</w:t>
            </w:r>
          </w:p>
        </w:tc>
      </w:tr>
      <w:tr w:rsidR="00A90D6E" w14:paraId="107D1119" w14:textId="77777777" w:rsidTr="00CA5153">
        <w:tc>
          <w:tcPr>
            <w:tcW w:w="9576" w:type="dxa"/>
            <w:gridSpan w:val="4"/>
          </w:tcPr>
          <w:p w14:paraId="5E5C2826" w14:textId="77777777" w:rsidR="00A90D6E" w:rsidRDefault="00A90D6E" w:rsidP="00CA5153">
            <w:pPr>
              <w:jc w:val="center"/>
              <w:rPr>
                <w:rFonts w:cs="Times New Roman"/>
                <w:b/>
                <w:color w:val="0070C0"/>
                <w:sz w:val="24"/>
                <w:szCs w:val="24"/>
              </w:rPr>
            </w:pPr>
            <w:r>
              <w:rPr>
                <w:rFonts w:cs="Times New Roman"/>
                <w:b/>
                <w:sz w:val="24"/>
                <w:szCs w:val="24"/>
              </w:rPr>
              <w:t>Fall-related injuries</w:t>
            </w:r>
            <w:r w:rsidRPr="00B86D54">
              <w:rPr>
                <w:rFonts w:cs="Times New Roman"/>
                <w:b/>
                <w:sz w:val="24"/>
                <w:szCs w:val="24"/>
              </w:rPr>
              <w:t xml:space="preserve"> among older adults in Ontario caused:</w:t>
            </w:r>
          </w:p>
        </w:tc>
      </w:tr>
      <w:tr w:rsidR="00A90D6E" w14:paraId="471C20DC" w14:textId="77777777" w:rsidTr="00CA5153">
        <w:tc>
          <w:tcPr>
            <w:tcW w:w="3192" w:type="dxa"/>
          </w:tcPr>
          <w:p w14:paraId="2905B703" w14:textId="77777777" w:rsidR="00A90D6E" w:rsidRDefault="00A90D6E" w:rsidP="00CA5153">
            <w:pPr>
              <w:rPr>
                <w:rFonts w:cs="Times New Roman"/>
                <w:b/>
                <w:color w:val="0070C0"/>
                <w:sz w:val="24"/>
                <w:szCs w:val="24"/>
              </w:rPr>
            </w:pPr>
            <w:r>
              <w:rPr>
                <w:rFonts w:cs="Times New Roman"/>
                <w:sz w:val="24"/>
                <w:szCs w:val="24"/>
              </w:rPr>
              <w:t xml:space="preserve">Over </w:t>
            </w:r>
            <w:r w:rsidRPr="00031109">
              <w:rPr>
                <w:rFonts w:cs="Times New Roman"/>
                <w:b/>
                <w:sz w:val="24"/>
                <w:szCs w:val="24"/>
              </w:rPr>
              <w:t>250,000</w:t>
            </w:r>
            <w:r>
              <w:rPr>
                <w:rFonts w:cs="Times New Roman"/>
                <w:sz w:val="24"/>
                <w:szCs w:val="24"/>
              </w:rPr>
              <w:t xml:space="preserve"> emergency room (ER) visits in 2014-15</w:t>
            </w:r>
            <w:r>
              <w:rPr>
                <w:rFonts w:cs="Times New Roman"/>
                <w:sz w:val="24"/>
                <w:szCs w:val="24"/>
                <w:vertAlign w:val="superscript"/>
              </w:rPr>
              <w:t>3</w:t>
            </w:r>
          </w:p>
        </w:tc>
        <w:tc>
          <w:tcPr>
            <w:tcW w:w="3192" w:type="dxa"/>
            <w:gridSpan w:val="2"/>
          </w:tcPr>
          <w:p w14:paraId="5B4ABA24" w14:textId="77777777" w:rsidR="00A90D6E" w:rsidRPr="001E50C1" w:rsidRDefault="00A90D6E" w:rsidP="00CA5153">
            <w:pPr>
              <w:jc w:val="center"/>
              <w:rPr>
                <w:rFonts w:cs="Times New Roman"/>
                <w:b/>
                <w:color w:val="0070C0"/>
                <w:sz w:val="24"/>
                <w:szCs w:val="24"/>
                <w:vertAlign w:val="superscript"/>
              </w:rPr>
            </w:pPr>
            <w:r>
              <w:rPr>
                <w:rFonts w:cs="Times New Roman"/>
                <w:sz w:val="24"/>
                <w:szCs w:val="24"/>
              </w:rPr>
              <w:t xml:space="preserve">Over </w:t>
            </w:r>
            <w:r>
              <w:rPr>
                <w:rFonts w:cs="Times New Roman"/>
                <w:b/>
                <w:sz w:val="24"/>
                <w:szCs w:val="24"/>
              </w:rPr>
              <w:t xml:space="preserve">60,000 </w:t>
            </w:r>
            <w:r>
              <w:rPr>
                <w:rFonts w:cs="Times New Roman"/>
                <w:sz w:val="24"/>
                <w:szCs w:val="24"/>
              </w:rPr>
              <w:t>hospitalizations in 2014-15</w:t>
            </w:r>
            <w:r>
              <w:rPr>
                <w:rFonts w:cs="Times New Roman"/>
                <w:sz w:val="24"/>
                <w:szCs w:val="24"/>
                <w:vertAlign w:val="superscript"/>
              </w:rPr>
              <w:t>3</w:t>
            </w:r>
          </w:p>
        </w:tc>
        <w:tc>
          <w:tcPr>
            <w:tcW w:w="3192" w:type="dxa"/>
          </w:tcPr>
          <w:p w14:paraId="5CD3DEED" w14:textId="77777777" w:rsidR="00A90D6E" w:rsidRPr="00B86D54" w:rsidRDefault="00A90D6E" w:rsidP="00CA5153">
            <w:pPr>
              <w:jc w:val="center"/>
              <w:rPr>
                <w:rFonts w:cs="Times New Roman"/>
                <w:sz w:val="24"/>
                <w:szCs w:val="24"/>
                <w:vertAlign w:val="superscript"/>
              </w:rPr>
            </w:pPr>
            <w:r>
              <w:rPr>
                <w:rFonts w:cs="Times New Roman"/>
                <w:sz w:val="24"/>
                <w:szCs w:val="24"/>
              </w:rPr>
              <w:t xml:space="preserve">Over </w:t>
            </w:r>
            <w:r w:rsidRPr="001E50C1">
              <w:rPr>
                <w:rFonts w:cs="Times New Roman"/>
                <w:b/>
                <w:sz w:val="24"/>
                <w:szCs w:val="24"/>
              </w:rPr>
              <w:t>$2 billion</w:t>
            </w:r>
            <w:r>
              <w:rPr>
                <w:rFonts w:cs="Times New Roman"/>
                <w:sz w:val="24"/>
                <w:szCs w:val="24"/>
              </w:rPr>
              <w:t xml:space="preserve"> in direct health care costs in 2010</w:t>
            </w:r>
            <w:r>
              <w:rPr>
                <w:rFonts w:cs="Times New Roman"/>
                <w:sz w:val="24"/>
                <w:szCs w:val="24"/>
                <w:vertAlign w:val="superscript"/>
              </w:rPr>
              <w:t>5</w:t>
            </w:r>
          </w:p>
        </w:tc>
      </w:tr>
      <w:tr w:rsidR="00A90D6E" w14:paraId="3FF77E1C" w14:textId="77777777" w:rsidTr="00CA5153">
        <w:tc>
          <w:tcPr>
            <w:tcW w:w="9576" w:type="dxa"/>
            <w:gridSpan w:val="4"/>
          </w:tcPr>
          <w:p w14:paraId="1D256DF1" w14:textId="77777777" w:rsidR="00A90D6E" w:rsidRPr="00B86D54" w:rsidRDefault="00A90D6E" w:rsidP="00CA5153">
            <w:pPr>
              <w:jc w:val="center"/>
              <w:rPr>
                <w:rFonts w:cs="Times New Roman"/>
                <w:b/>
                <w:sz w:val="24"/>
                <w:szCs w:val="24"/>
              </w:rPr>
            </w:pPr>
            <w:r w:rsidRPr="00B86D54">
              <w:rPr>
                <w:rFonts w:cs="Times New Roman"/>
                <w:b/>
                <w:sz w:val="24"/>
                <w:szCs w:val="24"/>
              </w:rPr>
              <w:t>Fall</w:t>
            </w:r>
            <w:r>
              <w:rPr>
                <w:rFonts w:cs="Times New Roman"/>
                <w:b/>
                <w:sz w:val="24"/>
                <w:szCs w:val="24"/>
              </w:rPr>
              <w:t>-related injuries</w:t>
            </w:r>
            <w:r w:rsidRPr="00B86D54">
              <w:rPr>
                <w:rFonts w:cs="Times New Roman"/>
                <w:b/>
                <w:sz w:val="24"/>
                <w:szCs w:val="24"/>
              </w:rPr>
              <w:t xml:space="preserve"> among older adults in Ontario are related to:</w:t>
            </w:r>
          </w:p>
        </w:tc>
      </w:tr>
      <w:tr w:rsidR="00A90D6E" w14:paraId="0C80BC15" w14:textId="77777777" w:rsidTr="00CA5153">
        <w:tc>
          <w:tcPr>
            <w:tcW w:w="4788" w:type="dxa"/>
            <w:gridSpan w:val="2"/>
          </w:tcPr>
          <w:p w14:paraId="14ADBD8F" w14:textId="77777777" w:rsidR="00A90D6E" w:rsidRPr="00DF7672" w:rsidRDefault="00A90D6E" w:rsidP="00CA5153">
            <w:pPr>
              <w:jc w:val="center"/>
              <w:rPr>
                <w:rFonts w:cs="Times New Roman"/>
                <w:sz w:val="24"/>
                <w:szCs w:val="24"/>
                <w:vertAlign w:val="superscript"/>
              </w:rPr>
            </w:pPr>
            <w:r>
              <w:rPr>
                <w:rFonts w:cs="Times New Roman"/>
                <w:sz w:val="24"/>
                <w:szCs w:val="24"/>
              </w:rPr>
              <w:t>chronic pain, social isolation, confusion and depression</w:t>
            </w:r>
            <w:r>
              <w:rPr>
                <w:rFonts w:cs="Times New Roman"/>
                <w:sz w:val="24"/>
                <w:szCs w:val="24"/>
                <w:vertAlign w:val="superscript"/>
              </w:rPr>
              <w:t>1</w:t>
            </w:r>
          </w:p>
        </w:tc>
        <w:tc>
          <w:tcPr>
            <w:tcW w:w="4788" w:type="dxa"/>
            <w:gridSpan w:val="2"/>
          </w:tcPr>
          <w:p w14:paraId="684DD211" w14:textId="77777777" w:rsidR="00A90D6E" w:rsidRPr="00DF7672" w:rsidRDefault="00A90D6E" w:rsidP="00CA5153">
            <w:pPr>
              <w:jc w:val="center"/>
              <w:rPr>
                <w:rFonts w:cs="Times New Roman"/>
                <w:sz w:val="24"/>
                <w:szCs w:val="24"/>
                <w:vertAlign w:val="superscript"/>
              </w:rPr>
            </w:pPr>
            <w:r>
              <w:rPr>
                <w:rFonts w:cs="Times New Roman"/>
                <w:sz w:val="24"/>
                <w:szCs w:val="24"/>
              </w:rPr>
              <w:t xml:space="preserve">loss of independence that often culminates in long-term care: over </w:t>
            </w:r>
            <w:r w:rsidRPr="00094AAE">
              <w:rPr>
                <w:rFonts w:cs="Times New Roman"/>
                <w:b/>
                <w:sz w:val="24"/>
                <w:szCs w:val="24"/>
              </w:rPr>
              <w:t>one third</w:t>
            </w:r>
            <w:r>
              <w:rPr>
                <w:rFonts w:cs="Times New Roman"/>
                <w:sz w:val="24"/>
                <w:szCs w:val="24"/>
              </w:rPr>
              <w:t xml:space="preserve"> of older adults hospitalized due a fall are discharged to long term care</w:t>
            </w:r>
            <w:r>
              <w:rPr>
                <w:rFonts w:cs="Times New Roman"/>
                <w:sz w:val="24"/>
                <w:szCs w:val="24"/>
                <w:vertAlign w:val="superscript"/>
              </w:rPr>
              <w:t>1</w:t>
            </w:r>
          </w:p>
        </w:tc>
      </w:tr>
      <w:tr w:rsidR="00A90D6E" w14:paraId="29DD1060" w14:textId="77777777" w:rsidTr="00CA5153">
        <w:tc>
          <w:tcPr>
            <w:tcW w:w="9576" w:type="dxa"/>
            <w:gridSpan w:val="4"/>
          </w:tcPr>
          <w:p w14:paraId="41BC264E" w14:textId="77777777" w:rsidR="00A90D6E" w:rsidRDefault="00A90D6E" w:rsidP="00CA5153">
            <w:pPr>
              <w:jc w:val="center"/>
              <w:rPr>
                <w:rFonts w:cs="Times New Roman"/>
                <w:sz w:val="24"/>
                <w:szCs w:val="24"/>
              </w:rPr>
            </w:pPr>
            <w:r>
              <w:rPr>
                <w:rFonts w:cs="Times New Roman"/>
                <w:sz w:val="24"/>
                <w:szCs w:val="24"/>
              </w:rPr>
              <w:t xml:space="preserve">Fall-related injuries among older adults </w:t>
            </w:r>
            <w:r w:rsidRPr="00094AAE">
              <w:rPr>
                <w:rFonts w:cs="Times New Roman"/>
                <w:b/>
                <w:sz w:val="24"/>
                <w:szCs w:val="24"/>
              </w:rPr>
              <w:t>CAN</w:t>
            </w:r>
            <w:r>
              <w:rPr>
                <w:rFonts w:cs="Times New Roman"/>
                <w:sz w:val="24"/>
                <w:szCs w:val="24"/>
              </w:rPr>
              <w:t xml:space="preserve"> be prevented through range of effective strategies.</w:t>
            </w:r>
          </w:p>
          <w:p w14:paraId="6A164C69" w14:textId="77777777" w:rsidR="00A90D6E" w:rsidRDefault="00A90D6E" w:rsidP="00CA5153">
            <w:pPr>
              <w:jc w:val="center"/>
              <w:rPr>
                <w:rFonts w:cs="Times New Roman"/>
                <w:sz w:val="24"/>
                <w:szCs w:val="24"/>
              </w:rPr>
            </w:pPr>
          </w:p>
          <w:p w14:paraId="747E3C52" w14:textId="77777777" w:rsidR="00A90D6E" w:rsidRDefault="00A90D6E" w:rsidP="00CA5153">
            <w:pPr>
              <w:jc w:val="center"/>
              <w:rPr>
                <w:rFonts w:cs="Times New Roman"/>
                <w:sz w:val="24"/>
                <w:szCs w:val="24"/>
              </w:rPr>
            </w:pPr>
            <w:r>
              <w:rPr>
                <w:rFonts w:cs="Times New Roman"/>
                <w:sz w:val="24"/>
                <w:szCs w:val="24"/>
              </w:rPr>
              <w:t xml:space="preserve">A </w:t>
            </w:r>
            <w:r w:rsidRPr="00094AAE">
              <w:rPr>
                <w:rFonts w:cs="Times New Roman"/>
                <w:b/>
                <w:sz w:val="24"/>
                <w:szCs w:val="24"/>
              </w:rPr>
              <w:t>20% reduction</w:t>
            </w:r>
            <w:r>
              <w:rPr>
                <w:rFonts w:cs="Times New Roman"/>
                <w:sz w:val="24"/>
                <w:szCs w:val="24"/>
              </w:rPr>
              <w:t xml:space="preserve"> in fall-related injuries among older adults would save the Ontario government </w:t>
            </w:r>
            <w:r w:rsidRPr="00094AAE">
              <w:rPr>
                <w:rFonts w:cs="Times New Roman"/>
                <w:b/>
                <w:sz w:val="24"/>
                <w:szCs w:val="24"/>
              </w:rPr>
              <w:t xml:space="preserve">$400 million </w:t>
            </w:r>
            <w:r>
              <w:rPr>
                <w:rFonts w:cs="Times New Roman"/>
                <w:sz w:val="24"/>
                <w:szCs w:val="24"/>
              </w:rPr>
              <w:t>each year.</w:t>
            </w:r>
            <w:r>
              <w:rPr>
                <w:rFonts w:cs="Times New Roman"/>
                <w:sz w:val="24"/>
                <w:szCs w:val="24"/>
                <w:vertAlign w:val="superscript"/>
              </w:rPr>
              <w:t>5</w:t>
            </w:r>
          </w:p>
        </w:tc>
      </w:tr>
    </w:tbl>
    <w:p w14:paraId="20C9ECA6" w14:textId="77777777" w:rsidR="00A90D6E" w:rsidRPr="000D7660" w:rsidRDefault="00A90D6E" w:rsidP="00A90D6E">
      <w:pPr>
        <w:spacing w:after="0" w:line="240" w:lineRule="auto"/>
        <w:rPr>
          <w:rFonts w:cs="Times New Roman"/>
          <w:b/>
          <w:sz w:val="24"/>
          <w:szCs w:val="24"/>
        </w:rPr>
      </w:pPr>
    </w:p>
    <w:p w14:paraId="7D885180" w14:textId="77777777" w:rsidR="00A90D6E" w:rsidRDefault="00A90D6E" w:rsidP="00A90D6E">
      <w:pPr>
        <w:spacing w:after="0" w:line="240" w:lineRule="auto"/>
        <w:rPr>
          <w:rFonts w:cs="Times New Roman"/>
          <w:sz w:val="24"/>
          <w:szCs w:val="24"/>
        </w:rPr>
      </w:pPr>
    </w:p>
    <w:p w14:paraId="71AB9A5A" w14:textId="77777777" w:rsidR="00A90D6E" w:rsidRPr="00BF3F2F" w:rsidRDefault="00A90D6E" w:rsidP="00A90D6E">
      <w:pPr>
        <w:spacing w:after="0" w:line="240" w:lineRule="auto"/>
        <w:rPr>
          <w:rFonts w:cs="Times New Roman"/>
          <w:sz w:val="24"/>
          <w:szCs w:val="24"/>
          <w:vertAlign w:val="superscript"/>
        </w:rPr>
      </w:pPr>
      <w:r>
        <w:rPr>
          <w:rFonts w:cs="Times New Roman"/>
          <w:sz w:val="24"/>
          <w:szCs w:val="24"/>
        </w:rPr>
        <w:t>An unintentional fall is the leading cause of injury among older adults in Ontario. Data compiled by Parachute Canada reveals that over 250,000 Ontario older adults made an emergency room (ER) visit due to a fall, and over 60,000 were hospitalized by a fall in 2014/15.</w:t>
      </w:r>
      <w:r>
        <w:rPr>
          <w:rFonts w:cs="Times New Roman"/>
          <w:sz w:val="24"/>
          <w:szCs w:val="24"/>
          <w:vertAlign w:val="superscript"/>
        </w:rPr>
        <w:t>3</w:t>
      </w:r>
      <w:r>
        <w:rPr>
          <w:rFonts w:cs="Times New Roman"/>
          <w:sz w:val="24"/>
          <w:szCs w:val="24"/>
        </w:rPr>
        <w:t xml:space="preserve"> </w:t>
      </w:r>
      <w:r w:rsidRPr="00F37572">
        <w:rPr>
          <w:rFonts w:cs="Times New Roman"/>
          <w:sz w:val="24"/>
          <w:szCs w:val="24"/>
        </w:rPr>
        <w:t>Repeat ER visits for falls account for between 12 to 18 percent of the total ER visits for falls across Local Health Integration Networks (LHINs) in Ontario.</w:t>
      </w:r>
      <w:r w:rsidRPr="00F37572">
        <w:rPr>
          <w:rFonts w:cs="Times New Roman"/>
          <w:sz w:val="24"/>
          <w:szCs w:val="24"/>
          <w:vertAlign w:val="superscript"/>
        </w:rPr>
        <w:t>4</w:t>
      </w:r>
    </w:p>
    <w:p w14:paraId="5F4D5C77" w14:textId="77777777" w:rsidR="00A90D6E" w:rsidRDefault="00A90D6E" w:rsidP="00A90D6E">
      <w:pPr>
        <w:spacing w:after="0" w:line="240" w:lineRule="auto"/>
        <w:rPr>
          <w:rFonts w:cs="Times New Roman"/>
          <w:sz w:val="24"/>
          <w:szCs w:val="24"/>
        </w:rPr>
      </w:pPr>
    </w:p>
    <w:p w14:paraId="35E11F1E" w14:textId="77777777" w:rsidR="00A90D6E" w:rsidRDefault="00A90D6E" w:rsidP="00A90D6E">
      <w:pPr>
        <w:spacing w:after="0" w:line="240" w:lineRule="auto"/>
        <w:rPr>
          <w:rFonts w:cs="Times New Roman"/>
          <w:sz w:val="24"/>
          <w:szCs w:val="24"/>
        </w:rPr>
      </w:pPr>
      <w:r>
        <w:rPr>
          <w:rFonts w:cs="Times New Roman"/>
          <w:sz w:val="24"/>
          <w:szCs w:val="24"/>
        </w:rPr>
        <w:t xml:space="preserve">Falls are a direct cause of 95% of hip fractures and a key contributor to longer hospital stays among older adults. </w:t>
      </w:r>
      <w:r w:rsidRPr="008938C1">
        <w:rPr>
          <w:rFonts w:cs="Times New Roman"/>
          <w:sz w:val="24"/>
          <w:szCs w:val="24"/>
        </w:rPr>
        <w:t xml:space="preserve">An analysis of Canadian hospitalization data conducted by the Public Health Agency of Canada (PHAC) revealed that </w:t>
      </w:r>
      <w:r>
        <w:rPr>
          <w:rFonts w:cs="Times New Roman"/>
          <w:sz w:val="24"/>
          <w:szCs w:val="24"/>
        </w:rPr>
        <w:t>older adults</w:t>
      </w:r>
      <w:r w:rsidRPr="008938C1">
        <w:rPr>
          <w:rFonts w:cs="Times New Roman"/>
          <w:sz w:val="24"/>
          <w:szCs w:val="24"/>
        </w:rPr>
        <w:t xml:space="preserve"> hospitalized for a fall remained in hospital an average of nine days longer than those hospitalized for any cause.</w:t>
      </w:r>
      <w:r w:rsidRPr="008938C1">
        <w:rPr>
          <w:rFonts w:cs="Times New Roman"/>
          <w:sz w:val="24"/>
          <w:szCs w:val="24"/>
          <w:vertAlign w:val="superscript"/>
        </w:rPr>
        <w:t>1</w:t>
      </w:r>
      <w:r>
        <w:rPr>
          <w:rFonts w:cs="Times New Roman"/>
          <w:sz w:val="24"/>
          <w:szCs w:val="24"/>
        </w:rPr>
        <w:t xml:space="preserve"> </w:t>
      </w:r>
    </w:p>
    <w:p w14:paraId="18738C3B" w14:textId="77777777" w:rsidR="00A90D6E" w:rsidRDefault="00A90D6E" w:rsidP="00A90D6E">
      <w:pPr>
        <w:spacing w:after="0" w:line="240" w:lineRule="auto"/>
        <w:rPr>
          <w:rFonts w:cs="Times New Roman"/>
          <w:sz w:val="24"/>
          <w:szCs w:val="24"/>
        </w:rPr>
      </w:pPr>
    </w:p>
    <w:p w14:paraId="23D76E1B" w14:textId="6C7F5BAF" w:rsidR="00A90D6E" w:rsidRDefault="00A90D6E" w:rsidP="00A90D6E">
      <w:pPr>
        <w:spacing w:after="0" w:line="240" w:lineRule="auto"/>
        <w:rPr>
          <w:rFonts w:cs="Times New Roman"/>
          <w:sz w:val="24"/>
          <w:szCs w:val="24"/>
        </w:rPr>
      </w:pPr>
      <w:r>
        <w:rPr>
          <w:rFonts w:cs="Times New Roman"/>
          <w:sz w:val="24"/>
          <w:szCs w:val="24"/>
        </w:rPr>
        <w:lastRenderedPageBreak/>
        <w:t>In addition to physical injury, falls among older adults have been associated with negative mental health outcomes, including social isolation, confusion and depression. A fall by an older adult often culminates in a loss of independence: over one third of older adults hospitalized due to a fall are discharged to long-term care, thereby increasing pressure on Ontario’s long-term care facilties.</w:t>
      </w:r>
      <w:r>
        <w:rPr>
          <w:rFonts w:cs="Times New Roman"/>
          <w:sz w:val="24"/>
          <w:szCs w:val="24"/>
          <w:vertAlign w:val="superscript"/>
        </w:rPr>
        <w:t>1</w:t>
      </w:r>
    </w:p>
    <w:p w14:paraId="1AA7BDE7" w14:textId="77777777" w:rsidR="00A90D6E" w:rsidRDefault="00A90D6E" w:rsidP="00A90D6E">
      <w:pPr>
        <w:spacing w:after="0" w:line="240" w:lineRule="auto"/>
        <w:rPr>
          <w:rFonts w:cs="Times New Roman"/>
          <w:sz w:val="24"/>
          <w:szCs w:val="24"/>
        </w:rPr>
      </w:pPr>
    </w:p>
    <w:p w14:paraId="302D1452" w14:textId="77777777" w:rsidR="00A90D6E" w:rsidRDefault="00A90D6E" w:rsidP="00A90D6E">
      <w:pPr>
        <w:spacing w:after="0" w:line="240" w:lineRule="auto"/>
        <w:rPr>
          <w:rFonts w:cs="Times New Roman"/>
          <w:sz w:val="24"/>
          <w:szCs w:val="24"/>
        </w:rPr>
      </w:pPr>
      <w:r>
        <w:rPr>
          <w:rFonts w:cs="Times New Roman"/>
          <w:sz w:val="24"/>
          <w:szCs w:val="24"/>
        </w:rPr>
        <w:t>The cost of treating unintentional falls is a significant source of expenditure for Ontario’s health care system. In 2010, Ontario spent over $2 billion on the direct cost of fall-related injuries.</w:t>
      </w:r>
      <w:r>
        <w:rPr>
          <w:rFonts w:cs="Times New Roman"/>
          <w:sz w:val="24"/>
          <w:szCs w:val="24"/>
          <w:vertAlign w:val="superscript"/>
        </w:rPr>
        <w:t>5</w:t>
      </w:r>
      <w:r>
        <w:rPr>
          <w:rFonts w:cs="Times New Roman"/>
          <w:sz w:val="24"/>
          <w:szCs w:val="24"/>
        </w:rPr>
        <w:t xml:space="preserve"> </w:t>
      </w:r>
    </w:p>
    <w:p w14:paraId="4C71599E" w14:textId="77777777" w:rsidR="00A90D6E" w:rsidRDefault="00A90D6E" w:rsidP="00A90D6E">
      <w:pPr>
        <w:spacing w:after="0" w:line="240" w:lineRule="auto"/>
        <w:rPr>
          <w:rFonts w:cs="Times New Roman"/>
          <w:sz w:val="24"/>
          <w:szCs w:val="24"/>
        </w:rPr>
      </w:pPr>
    </w:p>
    <w:p w14:paraId="3387D558" w14:textId="77777777" w:rsidR="00A90D6E" w:rsidRDefault="00A90D6E" w:rsidP="00A90D6E">
      <w:pPr>
        <w:spacing w:after="0" w:line="240" w:lineRule="auto"/>
        <w:rPr>
          <w:rFonts w:cs="Times New Roman"/>
          <w:sz w:val="24"/>
          <w:szCs w:val="24"/>
        </w:rPr>
      </w:pPr>
      <w:r>
        <w:rPr>
          <w:rFonts w:cs="Times New Roman"/>
          <w:sz w:val="24"/>
          <w:szCs w:val="24"/>
        </w:rPr>
        <w:t>Falls among older adults occur for a variety of reasons, ranging from biological and behavioural risk factors (e.g., dementia, misuse of medications) to socio-economic and environmental risk conditions (e.g., loose mats in the home, lack of snow/ice removal on community sidewalks). As the Interim Report of the Premier’s Council (p. 16)</w:t>
      </w:r>
      <w:r>
        <w:rPr>
          <w:rFonts w:cs="Times New Roman"/>
          <w:sz w:val="24"/>
          <w:szCs w:val="24"/>
          <w:vertAlign w:val="superscript"/>
        </w:rPr>
        <w:t>6</w:t>
      </w:r>
      <w:r>
        <w:rPr>
          <w:rFonts w:cs="Times New Roman"/>
          <w:sz w:val="24"/>
          <w:szCs w:val="24"/>
        </w:rPr>
        <w:t xml:space="preserve"> notes, the social determinants of health “play a critical long-term role in health care.” Existing research indicates a relationship between low socio-economic status and the risk of unintentional falls that may be due to </w:t>
      </w:r>
      <w:proofErr w:type="gramStart"/>
      <w:r>
        <w:rPr>
          <w:rFonts w:cs="Times New Roman"/>
          <w:sz w:val="24"/>
          <w:szCs w:val="24"/>
        </w:rPr>
        <w:t>a number of</w:t>
      </w:r>
      <w:proofErr w:type="gramEnd"/>
      <w:r>
        <w:rPr>
          <w:rFonts w:cs="Times New Roman"/>
          <w:sz w:val="24"/>
          <w:szCs w:val="24"/>
        </w:rPr>
        <w:t xml:space="preserve"> factors including poor living environments, inadequate diet and barriers to accessing health services.</w:t>
      </w:r>
      <w:r>
        <w:rPr>
          <w:rFonts w:cs="Times New Roman"/>
          <w:sz w:val="24"/>
          <w:szCs w:val="24"/>
          <w:vertAlign w:val="superscript"/>
        </w:rPr>
        <w:t>1, 7</w:t>
      </w:r>
    </w:p>
    <w:p w14:paraId="7D106DBA" w14:textId="77777777" w:rsidR="00A90D6E" w:rsidRDefault="00A90D6E" w:rsidP="00A90D6E">
      <w:pPr>
        <w:spacing w:after="0" w:line="240" w:lineRule="auto"/>
        <w:rPr>
          <w:rFonts w:cs="Times New Roman"/>
          <w:sz w:val="24"/>
          <w:szCs w:val="24"/>
        </w:rPr>
      </w:pPr>
    </w:p>
    <w:p w14:paraId="2EBE5E37" w14:textId="0F9F5250" w:rsidR="00A90D6E" w:rsidRDefault="00A90D6E" w:rsidP="002E7AE5">
      <w:pPr>
        <w:spacing w:after="0" w:line="240" w:lineRule="auto"/>
        <w:rPr>
          <w:rFonts w:cs="Times New Roman"/>
          <w:sz w:val="24"/>
          <w:szCs w:val="24"/>
          <w:vertAlign w:val="superscript"/>
        </w:rPr>
      </w:pPr>
      <w:r>
        <w:rPr>
          <w:rFonts w:cs="Times New Roman"/>
          <w:sz w:val="24"/>
          <w:szCs w:val="24"/>
        </w:rPr>
        <w:t>In general, fall-related hospitalizations among older adults increase with age. In 2014-15, falls were the largest contributor to injury-related hospitalizations among older adults over 80 years of age in Ontario. This group also experienced the greatest number of fall-related injuries necessitating ER visits.</w:t>
      </w:r>
      <w:r>
        <w:rPr>
          <w:rFonts w:cs="Times New Roman"/>
          <w:sz w:val="24"/>
          <w:szCs w:val="24"/>
          <w:vertAlign w:val="superscript"/>
        </w:rPr>
        <w:t>3</w:t>
      </w:r>
    </w:p>
    <w:p w14:paraId="6E2584BA" w14:textId="77777777" w:rsidR="002E7AE5" w:rsidRPr="002E7AE5" w:rsidRDefault="002E7AE5" w:rsidP="002E7AE5">
      <w:pPr>
        <w:spacing w:after="0" w:line="240" w:lineRule="auto"/>
        <w:rPr>
          <w:rFonts w:cs="Times New Roman"/>
          <w:sz w:val="24"/>
          <w:szCs w:val="24"/>
          <w:vertAlign w:val="superscript"/>
        </w:rPr>
      </w:pPr>
    </w:p>
    <w:p w14:paraId="5831217F" w14:textId="77777777" w:rsidR="00A90D6E" w:rsidRDefault="00A90D6E" w:rsidP="00A90D6E">
      <w:pPr>
        <w:spacing w:after="0" w:line="240" w:lineRule="auto"/>
        <w:rPr>
          <w:rFonts w:cs="Times New Roman"/>
          <w:sz w:val="24"/>
          <w:szCs w:val="24"/>
        </w:rPr>
      </w:pPr>
      <w:r>
        <w:rPr>
          <w:rFonts w:cs="Times New Roman"/>
          <w:sz w:val="24"/>
          <w:szCs w:val="24"/>
        </w:rPr>
        <w:t>The relationship between injurious falls and aging is a concern, given that the number of older Ontarians (age 65 and older) is projected to increase to 4.6 million by 2041 when older adults will constitute almost one quarter of the province’s population.</w:t>
      </w:r>
      <w:r>
        <w:rPr>
          <w:rFonts w:cs="Times New Roman"/>
          <w:sz w:val="24"/>
          <w:szCs w:val="24"/>
          <w:vertAlign w:val="superscript"/>
        </w:rPr>
        <w:t>8</w:t>
      </w:r>
      <w:r>
        <w:rPr>
          <w:rFonts w:cs="Times New Roman"/>
          <w:sz w:val="24"/>
          <w:szCs w:val="24"/>
        </w:rPr>
        <w:t xml:space="preserve">  Without a greater focus on preventing unintentional falls among older adults, fall-related injuries, fall-related hospitalizations contributing to overcrowding and ‘hallway medicine’,  and the associated costs to Ontario’s health care system, can be expected to increase significantly.</w:t>
      </w:r>
    </w:p>
    <w:p w14:paraId="6FDEE3D8" w14:textId="77777777" w:rsidR="00A90D6E" w:rsidRDefault="00A90D6E" w:rsidP="00A90D6E">
      <w:pPr>
        <w:spacing w:after="0" w:line="240" w:lineRule="auto"/>
        <w:rPr>
          <w:rFonts w:cs="Times New Roman"/>
          <w:sz w:val="24"/>
          <w:szCs w:val="24"/>
        </w:rPr>
      </w:pPr>
    </w:p>
    <w:p w14:paraId="54D7C616" w14:textId="77777777" w:rsidR="00A90D6E" w:rsidRPr="00456C5E" w:rsidRDefault="00A90D6E" w:rsidP="00A90D6E">
      <w:pPr>
        <w:spacing w:after="0" w:line="240" w:lineRule="auto"/>
        <w:rPr>
          <w:rFonts w:cs="Times New Roman"/>
          <w:sz w:val="24"/>
          <w:szCs w:val="24"/>
          <w:vertAlign w:val="superscript"/>
        </w:rPr>
      </w:pPr>
      <w:r w:rsidRPr="00456C5E">
        <w:rPr>
          <w:rFonts w:cs="Times New Roman"/>
          <w:sz w:val="24"/>
          <w:szCs w:val="24"/>
        </w:rPr>
        <w:t xml:space="preserve">Fall prevention encompasses a range of strategies aimed at reducing the number of people who fall, the rate of falls and the severity of injury if a fall occurs. For older adults, fall prevention can include </w:t>
      </w:r>
      <w:proofErr w:type="gramStart"/>
      <w:r w:rsidRPr="00456C5E">
        <w:rPr>
          <w:rFonts w:cs="Times New Roman"/>
          <w:sz w:val="24"/>
          <w:szCs w:val="24"/>
        </w:rPr>
        <w:t>a number of</w:t>
      </w:r>
      <w:proofErr w:type="gramEnd"/>
      <w:r w:rsidRPr="00456C5E">
        <w:rPr>
          <w:rFonts w:cs="Times New Roman"/>
          <w:sz w:val="24"/>
          <w:szCs w:val="24"/>
        </w:rPr>
        <w:t xml:space="preserve"> components to prevent, identify and/or modify risk factors and conditions, including screening, </w:t>
      </w:r>
      <w:r>
        <w:rPr>
          <w:rFonts w:cs="Times New Roman"/>
          <w:sz w:val="24"/>
          <w:szCs w:val="24"/>
        </w:rPr>
        <w:t>m</w:t>
      </w:r>
      <w:r w:rsidRPr="00456C5E">
        <w:rPr>
          <w:rFonts w:cs="Times New Roman"/>
          <w:sz w:val="24"/>
          <w:szCs w:val="24"/>
        </w:rPr>
        <w:t>uscle strengthening and balance re-training, community-based exercise programs, home assessments and environmental modifications.</w:t>
      </w:r>
      <w:r>
        <w:rPr>
          <w:rFonts w:cs="Times New Roman"/>
          <w:sz w:val="24"/>
          <w:szCs w:val="24"/>
          <w:vertAlign w:val="superscript"/>
        </w:rPr>
        <w:t>9</w:t>
      </w:r>
    </w:p>
    <w:p w14:paraId="74D71421" w14:textId="77777777" w:rsidR="00A90D6E" w:rsidRDefault="00A90D6E" w:rsidP="00A90D6E">
      <w:pPr>
        <w:spacing w:after="0" w:line="240" w:lineRule="auto"/>
        <w:rPr>
          <w:rFonts w:cs="Times New Roman"/>
          <w:sz w:val="24"/>
          <w:szCs w:val="24"/>
        </w:rPr>
      </w:pPr>
    </w:p>
    <w:p w14:paraId="7A2C2388" w14:textId="77777777" w:rsidR="00A90D6E" w:rsidRPr="007E13E2" w:rsidRDefault="00A90D6E" w:rsidP="00A90D6E">
      <w:pPr>
        <w:spacing w:after="0" w:line="240" w:lineRule="auto"/>
        <w:rPr>
          <w:rFonts w:cs="Times New Roman"/>
          <w:sz w:val="24"/>
          <w:szCs w:val="24"/>
          <w:vertAlign w:val="superscript"/>
        </w:rPr>
      </w:pPr>
      <w:r>
        <w:rPr>
          <w:rFonts w:cs="Times New Roman"/>
          <w:sz w:val="24"/>
          <w:szCs w:val="24"/>
        </w:rPr>
        <w:t>A greater focus on fall prevention among older adults represents both an opportunity and a challenge. The opportunity arises from the fact that there are a range of proven, effective strategies for reducing the incidence of injurious falls among older adults and their associated health care costs. Parachute Canada estimates that a 20 percent reduction in fall-related injuries among older adults would save the Ontario government $400 million each year.</w:t>
      </w:r>
      <w:r>
        <w:rPr>
          <w:rFonts w:cs="Times New Roman"/>
          <w:sz w:val="24"/>
          <w:szCs w:val="24"/>
          <w:vertAlign w:val="superscript"/>
        </w:rPr>
        <w:t>5</w:t>
      </w:r>
      <w:r>
        <w:rPr>
          <w:rFonts w:cs="Times New Roman"/>
          <w:sz w:val="24"/>
          <w:szCs w:val="24"/>
        </w:rPr>
        <w:t xml:space="preserve"> The key challenge to achieving this target is the fragmented, uncoordinated nature of fall </w:t>
      </w:r>
      <w:r>
        <w:rPr>
          <w:rFonts w:cs="Times New Roman"/>
          <w:sz w:val="24"/>
          <w:szCs w:val="24"/>
        </w:rPr>
        <w:lastRenderedPageBreak/>
        <w:t>prevention initiatives in Ontario. A recent environmental scan identified insufficient resources, a lack of communication and coordination among stakeholders and inadequate provincial oversight as key barriers impeding the collective impact of interventions to prevent falls among older adults.</w:t>
      </w:r>
      <w:r w:rsidRPr="000B66FF">
        <w:rPr>
          <w:rFonts w:cs="Times New Roman"/>
          <w:sz w:val="24"/>
          <w:szCs w:val="24"/>
          <w:vertAlign w:val="superscript"/>
        </w:rPr>
        <w:t>10</w:t>
      </w:r>
    </w:p>
    <w:p w14:paraId="0A5C07D4" w14:textId="77777777" w:rsidR="00A90D6E" w:rsidRDefault="00A90D6E" w:rsidP="00A90D6E">
      <w:pPr>
        <w:spacing w:after="0" w:line="240" w:lineRule="auto"/>
        <w:rPr>
          <w:rFonts w:cs="Times New Roman"/>
          <w:sz w:val="24"/>
          <w:szCs w:val="24"/>
        </w:rPr>
      </w:pPr>
    </w:p>
    <w:p w14:paraId="07A50764" w14:textId="77777777" w:rsidR="00A90D6E" w:rsidRDefault="00A90D6E" w:rsidP="00A90D6E">
      <w:pPr>
        <w:spacing w:after="0" w:line="240" w:lineRule="auto"/>
        <w:rPr>
          <w:rFonts w:cs="Times New Roman"/>
          <w:sz w:val="24"/>
          <w:szCs w:val="24"/>
        </w:rPr>
      </w:pPr>
      <w:r w:rsidRPr="008938C1">
        <w:rPr>
          <w:rFonts w:cs="Times New Roman"/>
          <w:sz w:val="24"/>
          <w:szCs w:val="24"/>
        </w:rPr>
        <w:t xml:space="preserve">To guide the development of a more integrated, coordinated and efficient approach to fall prevention among older adults in Ontario, the following position paper was developed by the Ontario Fall Prevention Collaborative with support from the Ontario Neurotrauma Foundation (ONF).  The </w:t>
      </w:r>
      <w:r>
        <w:rPr>
          <w:rFonts w:cs="Times New Roman"/>
          <w:sz w:val="24"/>
          <w:szCs w:val="24"/>
        </w:rPr>
        <w:t>Collaborative</w:t>
      </w:r>
      <w:r w:rsidRPr="008938C1">
        <w:rPr>
          <w:rFonts w:cs="Times New Roman"/>
          <w:sz w:val="24"/>
          <w:szCs w:val="24"/>
        </w:rPr>
        <w:t xml:space="preserve">, which was formed in 2017 </w:t>
      </w:r>
      <w:r>
        <w:rPr>
          <w:rFonts w:cs="Times New Roman"/>
          <w:sz w:val="24"/>
          <w:szCs w:val="24"/>
        </w:rPr>
        <w:t xml:space="preserve">with facilitation </w:t>
      </w:r>
      <w:r w:rsidRPr="008938C1">
        <w:rPr>
          <w:rFonts w:cs="Times New Roman"/>
          <w:sz w:val="24"/>
          <w:szCs w:val="24"/>
        </w:rPr>
        <w:t>by ONF, is comprised of representatives from the key organizations involved in the planning and implementation of fall prevention interventions in Ontario, including local health integration networks (LHINs), public health units, non</w:t>
      </w:r>
      <w:r>
        <w:rPr>
          <w:rFonts w:cs="Times New Roman"/>
          <w:sz w:val="24"/>
          <w:szCs w:val="24"/>
        </w:rPr>
        <w:t>-</w:t>
      </w:r>
      <w:r w:rsidRPr="008938C1">
        <w:rPr>
          <w:rFonts w:cs="Times New Roman"/>
          <w:sz w:val="24"/>
          <w:szCs w:val="24"/>
        </w:rPr>
        <w:t>governmental organizations (NGOs) and regional geriatric centres and programs.</w:t>
      </w:r>
      <w:r>
        <w:rPr>
          <w:rFonts w:cs="Times New Roman"/>
          <w:sz w:val="24"/>
          <w:szCs w:val="24"/>
        </w:rPr>
        <w:t xml:space="preserve"> </w:t>
      </w:r>
    </w:p>
    <w:p w14:paraId="611943B8" w14:textId="77777777" w:rsidR="00A90D6E" w:rsidRDefault="00A90D6E" w:rsidP="00A90D6E">
      <w:pPr>
        <w:spacing w:after="0" w:line="240" w:lineRule="auto"/>
        <w:rPr>
          <w:rFonts w:cs="Times New Roman"/>
          <w:sz w:val="24"/>
          <w:szCs w:val="24"/>
        </w:rPr>
      </w:pPr>
    </w:p>
    <w:p w14:paraId="2147D31F" w14:textId="77777777" w:rsidR="00A90D6E" w:rsidRDefault="00A90D6E" w:rsidP="00A90D6E">
      <w:pPr>
        <w:spacing w:after="0" w:line="240" w:lineRule="auto"/>
        <w:rPr>
          <w:rFonts w:cs="Times New Roman"/>
          <w:sz w:val="24"/>
          <w:szCs w:val="24"/>
        </w:rPr>
      </w:pPr>
      <w:r>
        <w:rPr>
          <w:rFonts w:cs="Times New Roman"/>
          <w:sz w:val="24"/>
          <w:szCs w:val="24"/>
        </w:rPr>
        <w:t>The paper illustrates how fall prevention interventions can make a significant contribution to the reduction of injuries and associated health care costs among older adults. In addition, the paper notes the benefits of ensuring that fall prevention is a key component of integrated health services. Lastly, the paper provides a series of recommendations describing how recent innovations, including the establishment of Ontario Health Teams, can be leveraged to establish a more effective and coordinated fall prevention system that will reduce the burden of fall-related injuries among older adults while improving their quality of life.</w:t>
      </w:r>
    </w:p>
    <w:p w14:paraId="5B7B079B" w14:textId="77777777" w:rsidR="00A90D6E" w:rsidRDefault="00A90D6E" w:rsidP="00A90D6E">
      <w:pPr>
        <w:rPr>
          <w:rFonts w:cs="Times New Roman"/>
          <w:sz w:val="24"/>
          <w:szCs w:val="24"/>
        </w:rPr>
      </w:pPr>
      <w:r>
        <w:rPr>
          <w:rFonts w:cs="Times New Roman"/>
          <w:sz w:val="24"/>
          <w:szCs w:val="24"/>
        </w:rPr>
        <w:br w:type="page"/>
      </w:r>
    </w:p>
    <w:p w14:paraId="19DF99C1" w14:textId="77777777" w:rsidR="00A90D6E" w:rsidRDefault="00A90D6E" w:rsidP="00A90D6E">
      <w:pPr>
        <w:pStyle w:val="Heading1"/>
      </w:pPr>
      <w:bookmarkStart w:id="5" w:name="_Toc10727372"/>
      <w:r>
        <w:lastRenderedPageBreak/>
        <w:t>Fall Prevention Interventions Reduce Injuries, Hospitalizations and Associated Health Care Costs</w:t>
      </w:r>
      <w:bookmarkEnd w:id="5"/>
    </w:p>
    <w:p w14:paraId="321A4FCA" w14:textId="77777777" w:rsidR="00A90D6E" w:rsidRDefault="00A90D6E" w:rsidP="00A90D6E">
      <w:pPr>
        <w:spacing w:after="0" w:line="240" w:lineRule="auto"/>
        <w:rPr>
          <w:rFonts w:cs="Times New Roman"/>
          <w:sz w:val="24"/>
          <w:szCs w:val="24"/>
        </w:rPr>
      </w:pPr>
    </w:p>
    <w:p w14:paraId="3673C795" w14:textId="77777777" w:rsidR="00A90D6E" w:rsidRDefault="00A90D6E" w:rsidP="00A90D6E">
      <w:pPr>
        <w:spacing w:after="0" w:line="240" w:lineRule="auto"/>
        <w:rPr>
          <w:rFonts w:cs="Times New Roman"/>
          <w:sz w:val="24"/>
          <w:szCs w:val="24"/>
        </w:rPr>
      </w:pPr>
    </w:p>
    <w:p w14:paraId="12BC78BF" w14:textId="77777777" w:rsidR="00A90D6E" w:rsidRDefault="00A90D6E" w:rsidP="00A90D6E">
      <w:pPr>
        <w:spacing w:after="0" w:line="240" w:lineRule="auto"/>
        <w:rPr>
          <w:rFonts w:cs="Times New Roman"/>
          <w:sz w:val="24"/>
          <w:szCs w:val="24"/>
        </w:rPr>
      </w:pPr>
      <w:r>
        <w:rPr>
          <w:rFonts w:cs="Times New Roman"/>
          <w:sz w:val="24"/>
          <w:szCs w:val="24"/>
        </w:rPr>
        <w:t>Fall prevention interventions have repeatedly demonstrated efficiencies in the form of reduced hospitalizations and associated health care costs. Simply stated, increased investment in fall prevention can play a major role in reducing the rates of hospitalization among older adults that give rise to overcrowding and hallway medicine. Examples from the literature include:</w:t>
      </w:r>
    </w:p>
    <w:p w14:paraId="6370F427" w14:textId="77777777" w:rsidR="00A90D6E" w:rsidRDefault="00A90D6E" w:rsidP="00A90D6E">
      <w:pPr>
        <w:spacing w:after="0" w:line="240" w:lineRule="auto"/>
        <w:rPr>
          <w:rFonts w:cs="Times New Roman"/>
          <w:sz w:val="24"/>
          <w:szCs w:val="24"/>
        </w:rPr>
      </w:pPr>
    </w:p>
    <w:p w14:paraId="7F5361EB" w14:textId="77777777" w:rsidR="00A90D6E" w:rsidRPr="00640D21" w:rsidRDefault="00A90D6E" w:rsidP="00A90D6E">
      <w:pPr>
        <w:pStyle w:val="ListParagraph"/>
        <w:numPr>
          <w:ilvl w:val="0"/>
          <w:numId w:val="2"/>
        </w:numPr>
        <w:spacing w:after="0" w:line="240" w:lineRule="auto"/>
        <w:rPr>
          <w:rFonts w:cs="Times New Roman"/>
          <w:sz w:val="24"/>
          <w:szCs w:val="24"/>
        </w:rPr>
      </w:pPr>
      <w:r>
        <w:rPr>
          <w:rFonts w:cs="Times New Roman"/>
          <w:sz w:val="24"/>
          <w:szCs w:val="24"/>
        </w:rPr>
        <w:t>a cost benefit analysis of three fall prevention interventions for older adults (one exercise program and two balance training programs) found that all three interventions yielded positive net benefits per participant ranging from $121.85 to $529.86 (USD) and return on investments (ROIs) for each dollar invested ranging from 36% to 509%. The ROIs  indicated that the benefits not only covered the implementation costs, but also exceeded the program delivery costs.</w:t>
      </w:r>
      <w:r w:rsidRPr="00F91DE6">
        <w:rPr>
          <w:rFonts w:cs="Times New Roman"/>
          <w:sz w:val="24"/>
          <w:szCs w:val="24"/>
          <w:vertAlign w:val="superscript"/>
        </w:rPr>
        <w:t>1</w:t>
      </w:r>
      <w:r>
        <w:rPr>
          <w:rFonts w:cs="Times New Roman"/>
          <w:sz w:val="24"/>
          <w:szCs w:val="24"/>
          <w:vertAlign w:val="superscript"/>
        </w:rPr>
        <w:t>1</w:t>
      </w:r>
    </w:p>
    <w:p w14:paraId="3CE067D6" w14:textId="77777777" w:rsidR="00A90D6E" w:rsidRDefault="00A90D6E" w:rsidP="00A90D6E">
      <w:pPr>
        <w:pStyle w:val="ListParagraph"/>
        <w:spacing w:after="0" w:line="240" w:lineRule="auto"/>
        <w:rPr>
          <w:rFonts w:cs="Times New Roman"/>
          <w:sz w:val="24"/>
          <w:szCs w:val="24"/>
        </w:rPr>
      </w:pPr>
    </w:p>
    <w:p w14:paraId="07FC5323" w14:textId="77777777" w:rsidR="00A90D6E" w:rsidRDefault="00A90D6E" w:rsidP="00A90D6E">
      <w:pPr>
        <w:pStyle w:val="ListParagraph"/>
        <w:numPr>
          <w:ilvl w:val="0"/>
          <w:numId w:val="7"/>
        </w:numPr>
        <w:spacing w:after="0" w:line="240" w:lineRule="auto"/>
        <w:rPr>
          <w:rFonts w:cs="Times New Roman"/>
          <w:sz w:val="24"/>
          <w:szCs w:val="24"/>
          <w:vertAlign w:val="superscript"/>
        </w:rPr>
      </w:pPr>
      <w:r w:rsidRPr="007904E5">
        <w:rPr>
          <w:rFonts w:cs="Times New Roman"/>
          <w:sz w:val="24"/>
          <w:szCs w:val="24"/>
        </w:rPr>
        <w:t>a study estimating the prevalence of seven risk factors for falls among older adults and the effectiveness of seven fall prevention interventions (based on an analysis of peer reviewed studies spanning a 23 year period) found that, depending on the size of the eligible population, implementing a single fall prevention intervention would prevent between 9,563 and 45,164 falls requiring medical treatment and avert $94-$442 million in direct costs.</w:t>
      </w:r>
      <w:r w:rsidRPr="007904E5">
        <w:rPr>
          <w:rFonts w:cs="Times New Roman"/>
          <w:sz w:val="24"/>
          <w:szCs w:val="24"/>
          <w:vertAlign w:val="superscript"/>
        </w:rPr>
        <w:t>1</w:t>
      </w:r>
      <w:r>
        <w:rPr>
          <w:rFonts w:cs="Times New Roman"/>
          <w:sz w:val="24"/>
          <w:szCs w:val="24"/>
          <w:vertAlign w:val="superscript"/>
        </w:rPr>
        <w:t>2</w:t>
      </w:r>
    </w:p>
    <w:p w14:paraId="760E29BF" w14:textId="77777777" w:rsidR="00A90D6E" w:rsidRDefault="00A90D6E" w:rsidP="00A90D6E">
      <w:pPr>
        <w:pStyle w:val="ListParagraph"/>
        <w:spacing w:after="0" w:line="240" w:lineRule="auto"/>
        <w:rPr>
          <w:rFonts w:cs="Times New Roman"/>
          <w:sz w:val="24"/>
          <w:szCs w:val="24"/>
          <w:vertAlign w:val="superscript"/>
        </w:rPr>
      </w:pPr>
    </w:p>
    <w:p w14:paraId="186481E5" w14:textId="77777777" w:rsidR="00A90D6E" w:rsidRDefault="00A90D6E" w:rsidP="00A90D6E">
      <w:pPr>
        <w:spacing w:after="0" w:line="240" w:lineRule="auto"/>
        <w:rPr>
          <w:rFonts w:cs="Times New Roman"/>
          <w:b/>
          <w:color w:val="0070C0"/>
          <w:sz w:val="24"/>
          <w:szCs w:val="24"/>
        </w:rPr>
      </w:pPr>
    </w:p>
    <w:p w14:paraId="62D7EB42" w14:textId="77777777" w:rsidR="00A90D6E" w:rsidRPr="00C678B7" w:rsidRDefault="00A90D6E" w:rsidP="00A90D6E">
      <w:pPr>
        <w:spacing w:after="0" w:line="240" w:lineRule="auto"/>
        <w:rPr>
          <w:rFonts w:cs="Times New Roman"/>
          <w:sz w:val="24"/>
          <w:szCs w:val="24"/>
        </w:rPr>
      </w:pPr>
      <w:r>
        <w:rPr>
          <w:rFonts w:cs="Times New Roman"/>
          <w:sz w:val="24"/>
          <w:szCs w:val="24"/>
        </w:rPr>
        <w:t>Fall prevention interventions can contribute to significant reductions in hospitalizations among older adults. However, the collective impact of fall prevention efforts in Ontario is hampered by a fragmented system of delivery that makes it difficult to determine what programs are working, how programs can be improved and where a greater investment of resources or an increased level of collaboration/coordination between key stakeholders is needed to maximize impact and efficiencies.</w:t>
      </w:r>
      <w:r w:rsidRPr="00DE267F">
        <w:rPr>
          <w:rFonts w:cs="Times New Roman"/>
          <w:sz w:val="24"/>
          <w:szCs w:val="24"/>
          <w:vertAlign w:val="superscript"/>
        </w:rPr>
        <w:t>10</w:t>
      </w:r>
      <w:r>
        <w:rPr>
          <w:rFonts w:cs="Times New Roman"/>
          <w:sz w:val="24"/>
          <w:szCs w:val="24"/>
        </w:rPr>
        <w:t xml:space="preserve">  </w:t>
      </w:r>
      <w:r w:rsidRPr="00463DFB">
        <w:rPr>
          <w:rFonts w:cs="Times New Roman"/>
          <w:sz w:val="24"/>
          <w:szCs w:val="24"/>
        </w:rPr>
        <w:t>An integrated,  system based approach to fall prevention, with an appropriate level of provincial oversight, will be a more efficient and cost effective approach than the status quo that can be expected to yield positive health outcomes among older adults, including a reduction in hospitalizations and ER visits contributing to overcrowding and hallway medicine.</w:t>
      </w:r>
    </w:p>
    <w:p w14:paraId="10691E3E" w14:textId="77777777" w:rsidR="00A90D6E" w:rsidRDefault="00A90D6E" w:rsidP="00A90D6E">
      <w:pPr>
        <w:rPr>
          <w:rFonts w:cs="Times New Roman"/>
          <w:sz w:val="24"/>
          <w:szCs w:val="24"/>
        </w:rPr>
      </w:pPr>
      <w:r>
        <w:rPr>
          <w:rFonts w:cs="Times New Roman"/>
          <w:sz w:val="24"/>
          <w:szCs w:val="24"/>
        </w:rPr>
        <w:br w:type="page"/>
      </w:r>
    </w:p>
    <w:p w14:paraId="2BB9ED24" w14:textId="77777777" w:rsidR="00A90D6E" w:rsidRPr="00072EDF" w:rsidRDefault="00A90D6E" w:rsidP="00A90D6E">
      <w:pPr>
        <w:pStyle w:val="Heading1"/>
      </w:pPr>
      <w:bookmarkStart w:id="6" w:name="_Toc10727373"/>
      <w:r w:rsidRPr="00072EDF">
        <w:lastRenderedPageBreak/>
        <w:t>Fall Prevention as a Critical Component of Integrated Care</w:t>
      </w:r>
      <w:bookmarkEnd w:id="6"/>
    </w:p>
    <w:p w14:paraId="16CB55E6" w14:textId="77777777" w:rsidR="00A90D6E" w:rsidRDefault="00A90D6E" w:rsidP="00A90D6E">
      <w:pPr>
        <w:spacing w:after="0" w:line="240" w:lineRule="auto"/>
        <w:rPr>
          <w:rFonts w:cs="Times New Roman"/>
          <w:b/>
          <w:color w:val="0070C0"/>
          <w:sz w:val="24"/>
          <w:szCs w:val="24"/>
        </w:rPr>
      </w:pPr>
    </w:p>
    <w:p w14:paraId="11AB078A" w14:textId="77777777" w:rsidR="00A90D6E" w:rsidRPr="00EB4326" w:rsidRDefault="00A90D6E" w:rsidP="00A90D6E">
      <w:pPr>
        <w:spacing w:after="0" w:line="240" w:lineRule="auto"/>
        <w:rPr>
          <w:rFonts w:cs="Times New Roman"/>
          <w:sz w:val="24"/>
          <w:szCs w:val="24"/>
          <w:vertAlign w:val="superscript"/>
        </w:rPr>
      </w:pPr>
      <w:r w:rsidRPr="00072EDF">
        <w:rPr>
          <w:rFonts w:cs="Times New Roman"/>
          <w:b/>
          <w:sz w:val="24"/>
          <w:szCs w:val="24"/>
        </w:rPr>
        <w:t>Integration</w:t>
      </w:r>
      <w:r>
        <w:rPr>
          <w:rFonts w:cs="Times New Roman"/>
          <w:sz w:val="24"/>
          <w:szCs w:val="24"/>
        </w:rPr>
        <w:t xml:space="preserve"> refers to policies and structures designed to create greater connectivity, alignment and collaboration between key components of the health care system.</w:t>
      </w:r>
      <w:r>
        <w:rPr>
          <w:rFonts w:cs="Times New Roman"/>
          <w:sz w:val="24"/>
          <w:szCs w:val="24"/>
          <w:vertAlign w:val="superscript"/>
        </w:rPr>
        <w:t xml:space="preserve">  13, 14</w:t>
      </w:r>
      <w:r>
        <w:rPr>
          <w:rFonts w:cs="Times New Roman"/>
          <w:sz w:val="24"/>
          <w:szCs w:val="24"/>
        </w:rPr>
        <w:t xml:space="preserve"> The </w:t>
      </w:r>
      <w:proofErr w:type="gramStart"/>
      <w:r>
        <w:rPr>
          <w:rFonts w:cs="Times New Roman"/>
          <w:sz w:val="24"/>
          <w:szCs w:val="24"/>
        </w:rPr>
        <w:t>ultimate goal</w:t>
      </w:r>
      <w:proofErr w:type="gramEnd"/>
      <w:r>
        <w:rPr>
          <w:rFonts w:cs="Times New Roman"/>
          <w:sz w:val="24"/>
          <w:szCs w:val="24"/>
        </w:rPr>
        <w:t xml:space="preserve"> of integration is to ensure that health providers from across the continuum of care work together to deliver complementary, coordinated services, both within and outside of the health sector, that contribute to improved health outcomes within a holistic, patient-centred perspective.</w:t>
      </w:r>
      <w:r w:rsidRPr="00861622">
        <w:rPr>
          <w:rFonts w:cs="Times New Roman"/>
          <w:sz w:val="24"/>
          <w:szCs w:val="24"/>
          <w:vertAlign w:val="superscript"/>
        </w:rPr>
        <w:t>1</w:t>
      </w:r>
      <w:r>
        <w:rPr>
          <w:rFonts w:cs="Times New Roman"/>
          <w:sz w:val="24"/>
          <w:szCs w:val="24"/>
          <w:vertAlign w:val="superscript"/>
        </w:rPr>
        <w:t>5</w:t>
      </w:r>
      <w:r w:rsidRPr="00861622">
        <w:rPr>
          <w:rFonts w:cs="Times New Roman"/>
          <w:sz w:val="24"/>
          <w:szCs w:val="24"/>
        </w:rPr>
        <w:t xml:space="preserve"> </w:t>
      </w:r>
    </w:p>
    <w:p w14:paraId="694CE856" w14:textId="77777777" w:rsidR="00A90D6E" w:rsidRDefault="00A90D6E" w:rsidP="00A90D6E">
      <w:pPr>
        <w:spacing w:after="0" w:line="240" w:lineRule="auto"/>
        <w:rPr>
          <w:rFonts w:cs="Times New Roman"/>
          <w:sz w:val="24"/>
          <w:szCs w:val="24"/>
        </w:rPr>
      </w:pPr>
    </w:p>
    <w:p w14:paraId="467A15B7" w14:textId="77777777" w:rsidR="00A90D6E" w:rsidRDefault="00A90D6E" w:rsidP="00A90D6E">
      <w:pPr>
        <w:spacing w:after="0" w:line="240" w:lineRule="auto"/>
        <w:rPr>
          <w:rFonts w:cs="Times New Roman"/>
          <w:sz w:val="24"/>
          <w:szCs w:val="24"/>
          <w:vertAlign w:val="superscript"/>
        </w:rPr>
      </w:pPr>
      <w:r>
        <w:rPr>
          <w:rFonts w:cs="Times New Roman"/>
          <w:sz w:val="24"/>
          <w:szCs w:val="24"/>
        </w:rPr>
        <w:t xml:space="preserve">Fall prevention should be a key component of any patient-centred system of integrated care for older adults introduced by the province.  There are three key benefits associated with the delivery of fall prevention initiatives within an integrated system of care. </w:t>
      </w:r>
      <w:r w:rsidRPr="00DE267F">
        <w:rPr>
          <w:rFonts w:cs="Times New Roman"/>
          <w:sz w:val="24"/>
          <w:szCs w:val="24"/>
          <w:vertAlign w:val="superscript"/>
        </w:rPr>
        <w:t>10</w:t>
      </w:r>
      <w:r>
        <w:rPr>
          <w:rFonts w:cs="Times New Roman"/>
          <w:sz w:val="24"/>
          <w:szCs w:val="24"/>
          <w:vertAlign w:val="superscript"/>
        </w:rPr>
        <w:t>, 15</w:t>
      </w:r>
    </w:p>
    <w:p w14:paraId="549FEB97" w14:textId="77777777" w:rsidR="00A90D6E" w:rsidRDefault="00A90D6E" w:rsidP="00A90D6E">
      <w:pPr>
        <w:spacing w:after="0" w:line="240" w:lineRule="auto"/>
        <w:rPr>
          <w:rFonts w:cs="Times New Roman"/>
          <w:sz w:val="24"/>
          <w:szCs w:val="24"/>
        </w:rPr>
      </w:pPr>
    </w:p>
    <w:p w14:paraId="161DDF18" w14:textId="77777777" w:rsidR="00A90D6E" w:rsidRPr="002055DA" w:rsidRDefault="00A90D6E" w:rsidP="00A90D6E">
      <w:pPr>
        <w:pStyle w:val="ListParagraph"/>
        <w:numPr>
          <w:ilvl w:val="0"/>
          <w:numId w:val="1"/>
        </w:numPr>
        <w:spacing w:after="0" w:line="240" w:lineRule="auto"/>
        <w:rPr>
          <w:rFonts w:cs="Times New Roman"/>
          <w:sz w:val="24"/>
          <w:szCs w:val="24"/>
        </w:rPr>
      </w:pPr>
      <w:r>
        <w:rPr>
          <w:rFonts w:cs="Times New Roman"/>
          <w:sz w:val="24"/>
          <w:szCs w:val="24"/>
        </w:rPr>
        <w:t>greater coordination and a more seamless transition between service providers that reduces the level of ‘</w:t>
      </w:r>
      <w:proofErr w:type="spellStart"/>
      <w:r>
        <w:rPr>
          <w:rFonts w:cs="Times New Roman"/>
          <w:sz w:val="24"/>
          <w:szCs w:val="24"/>
        </w:rPr>
        <w:t>siloing</w:t>
      </w:r>
      <w:proofErr w:type="spellEnd"/>
      <w:r>
        <w:rPr>
          <w:rFonts w:cs="Times New Roman"/>
          <w:sz w:val="24"/>
          <w:szCs w:val="24"/>
        </w:rPr>
        <w:t>’ and fragmentation that characterizes current fall prevention initiatives in Ontario;</w:t>
      </w:r>
    </w:p>
    <w:p w14:paraId="13044A07" w14:textId="77777777" w:rsidR="00A90D6E" w:rsidRDefault="00A90D6E" w:rsidP="00A90D6E">
      <w:pPr>
        <w:pStyle w:val="ListParagraph"/>
        <w:spacing w:after="0" w:line="240" w:lineRule="auto"/>
        <w:rPr>
          <w:rFonts w:cs="Times New Roman"/>
          <w:sz w:val="24"/>
          <w:szCs w:val="24"/>
        </w:rPr>
      </w:pPr>
    </w:p>
    <w:p w14:paraId="2698ABC3" w14:textId="77777777" w:rsidR="00A90D6E" w:rsidRDefault="00A90D6E" w:rsidP="00A90D6E">
      <w:pPr>
        <w:pStyle w:val="ListParagraph"/>
        <w:numPr>
          <w:ilvl w:val="0"/>
          <w:numId w:val="1"/>
        </w:numPr>
        <w:spacing w:after="0" w:line="240" w:lineRule="auto"/>
        <w:rPr>
          <w:rFonts w:cs="Times New Roman"/>
          <w:sz w:val="24"/>
          <w:szCs w:val="24"/>
        </w:rPr>
      </w:pPr>
      <w:r>
        <w:rPr>
          <w:rFonts w:cs="Times New Roman"/>
          <w:sz w:val="24"/>
          <w:szCs w:val="24"/>
        </w:rPr>
        <w:t>the more holistic, patient-centred approach offered by integrated care is more amenable to addressing the multiple causes of falls among older adults as well as the complex health needs of older adults at risk of a fall;</w:t>
      </w:r>
    </w:p>
    <w:p w14:paraId="4A021AAD" w14:textId="77777777" w:rsidR="00A90D6E" w:rsidRDefault="00A90D6E" w:rsidP="00A90D6E">
      <w:pPr>
        <w:pStyle w:val="ListParagraph"/>
        <w:spacing w:after="0" w:line="240" w:lineRule="auto"/>
        <w:rPr>
          <w:rFonts w:cs="Times New Roman"/>
          <w:sz w:val="24"/>
          <w:szCs w:val="24"/>
        </w:rPr>
      </w:pPr>
    </w:p>
    <w:p w14:paraId="4DC63996" w14:textId="77777777" w:rsidR="00A90D6E" w:rsidRPr="00675F93" w:rsidRDefault="00A90D6E" w:rsidP="00A90D6E">
      <w:pPr>
        <w:pStyle w:val="ListParagraph"/>
        <w:numPr>
          <w:ilvl w:val="0"/>
          <w:numId w:val="1"/>
        </w:numPr>
        <w:spacing w:after="0" w:line="240" w:lineRule="auto"/>
        <w:rPr>
          <w:rFonts w:cs="Times New Roman"/>
          <w:sz w:val="24"/>
          <w:szCs w:val="24"/>
        </w:rPr>
      </w:pPr>
      <w:r>
        <w:rPr>
          <w:rFonts w:cs="Times New Roman"/>
          <w:sz w:val="24"/>
          <w:szCs w:val="24"/>
        </w:rPr>
        <w:t>integrated models of care incorporating a strong focus on fall prevention among older adults offer the possibility of cost savings through reduced use of expensive tertiary services and a greater focus on cost effective preventive interventions (e.g., exercise classes and balance training) that have been proven to reduce the incidence of injurious falls.</w:t>
      </w:r>
      <w:r w:rsidRPr="008973D5">
        <w:rPr>
          <w:rFonts w:cs="Times New Roman"/>
          <w:sz w:val="24"/>
          <w:szCs w:val="24"/>
          <w:vertAlign w:val="superscript"/>
        </w:rPr>
        <w:t>16-18</w:t>
      </w:r>
    </w:p>
    <w:p w14:paraId="489C080F" w14:textId="77777777" w:rsidR="00A90D6E" w:rsidRDefault="00A90D6E" w:rsidP="00A90D6E">
      <w:pPr>
        <w:spacing w:after="0" w:line="240" w:lineRule="auto"/>
        <w:rPr>
          <w:rFonts w:cs="Times New Roman"/>
          <w:sz w:val="24"/>
          <w:szCs w:val="24"/>
        </w:rPr>
      </w:pPr>
    </w:p>
    <w:p w14:paraId="24EDF5C0" w14:textId="77777777" w:rsidR="00A90D6E" w:rsidRDefault="00A90D6E" w:rsidP="00A90D6E">
      <w:pPr>
        <w:spacing w:after="0" w:line="240" w:lineRule="auto"/>
        <w:rPr>
          <w:rFonts w:cs="Times New Roman"/>
          <w:sz w:val="24"/>
          <w:szCs w:val="24"/>
        </w:rPr>
      </w:pPr>
      <w:r>
        <w:rPr>
          <w:rFonts w:cs="Times New Roman"/>
          <w:sz w:val="24"/>
          <w:szCs w:val="24"/>
        </w:rPr>
        <w:t>As the Ontario population ages, it is critical that primary care providers incorporate fall prevention assessment and advice into routine medical care. Given that Canadians over 65 have more family physician visits than younger Canadians</w:t>
      </w:r>
      <w:r>
        <w:rPr>
          <w:rFonts w:cs="Times New Roman"/>
          <w:sz w:val="24"/>
          <w:szCs w:val="24"/>
          <w:vertAlign w:val="superscript"/>
        </w:rPr>
        <w:t>19</w:t>
      </w:r>
      <w:r>
        <w:rPr>
          <w:rFonts w:cs="Times New Roman"/>
          <w:sz w:val="24"/>
          <w:szCs w:val="24"/>
        </w:rPr>
        <w:t xml:space="preserve">, primary care practitioners are well positioned to identify older adults at risk of a fall and offer effective interventions.   </w:t>
      </w:r>
    </w:p>
    <w:p w14:paraId="57F99978" w14:textId="77777777" w:rsidR="00A90D6E" w:rsidRDefault="00A90D6E" w:rsidP="00A90D6E">
      <w:pPr>
        <w:spacing w:after="0" w:line="240" w:lineRule="auto"/>
        <w:rPr>
          <w:rFonts w:cs="Times New Roman"/>
          <w:sz w:val="24"/>
          <w:szCs w:val="24"/>
        </w:rPr>
      </w:pPr>
    </w:p>
    <w:p w14:paraId="1D817ED1" w14:textId="77777777" w:rsidR="00A90D6E" w:rsidRDefault="00A90D6E" w:rsidP="00A90D6E">
      <w:pPr>
        <w:spacing w:after="0" w:line="240" w:lineRule="auto"/>
        <w:rPr>
          <w:rFonts w:cs="Times New Roman"/>
          <w:sz w:val="24"/>
          <w:szCs w:val="24"/>
        </w:rPr>
      </w:pPr>
      <w:r>
        <w:rPr>
          <w:rFonts w:cs="Times New Roman"/>
          <w:sz w:val="24"/>
          <w:szCs w:val="24"/>
        </w:rPr>
        <w:t>The US is currently making a concerted effort to integrate fall prevention into primary care through its STEADI (Stopping Elderly Accidents, Deaths and Injuries) initiative. Launched by the Centres for Disease Control in 2012, STEADI gives primary care providers the tools and resources they need to identify patients at risk of a fall, determine modifiable risk factors and implement effective strategies to reduce fall risk.</w:t>
      </w:r>
      <w:r w:rsidRPr="00C654D1">
        <w:rPr>
          <w:rFonts w:cs="Times New Roman"/>
          <w:sz w:val="24"/>
          <w:szCs w:val="24"/>
          <w:vertAlign w:val="superscript"/>
        </w:rPr>
        <w:t>20</w:t>
      </w:r>
    </w:p>
    <w:p w14:paraId="0BEAD2D3" w14:textId="77777777" w:rsidR="00A90D6E" w:rsidRDefault="00A90D6E" w:rsidP="00A90D6E">
      <w:pPr>
        <w:spacing w:after="0" w:line="240" w:lineRule="auto"/>
        <w:rPr>
          <w:rFonts w:cs="Times New Roman"/>
          <w:sz w:val="24"/>
          <w:szCs w:val="24"/>
        </w:rPr>
      </w:pPr>
    </w:p>
    <w:p w14:paraId="4AA69349" w14:textId="77777777" w:rsidR="00A90D6E" w:rsidRDefault="00A90D6E" w:rsidP="00A90D6E">
      <w:pPr>
        <w:spacing w:after="0" w:line="240" w:lineRule="auto"/>
        <w:rPr>
          <w:rFonts w:cs="Times New Roman"/>
          <w:sz w:val="24"/>
          <w:szCs w:val="24"/>
        </w:rPr>
      </w:pPr>
      <w:r>
        <w:rPr>
          <w:rFonts w:cs="Times New Roman"/>
          <w:sz w:val="24"/>
          <w:szCs w:val="24"/>
        </w:rPr>
        <w:t xml:space="preserve">One promising option for integrating fall prevention in hospital settings entails the incorporation of fall risk assessment into hourly nursing rounds. In practice, this means that nurses stop to consider, on an hourly basis, any factors that may put their patients at risk of a fall and how these risk factors can be mitigated (e.g., timed toileting to reduce the risk of falls </w:t>
      </w:r>
      <w:r>
        <w:rPr>
          <w:rFonts w:cs="Times New Roman"/>
          <w:sz w:val="24"/>
          <w:szCs w:val="24"/>
        </w:rPr>
        <w:lastRenderedPageBreak/>
        <w:t>from frequent trips to the toilet by older adults on diuretics). The implementation of this approach at two California hospitals resulted in a significant reduction in falls at one hospital (and a non-significant reduction in falls at the other hospital) as well as significant cost savings due to a reduction in the time nurses spent attending to older adults who had suffered a fall.</w:t>
      </w:r>
      <w:r>
        <w:rPr>
          <w:rFonts w:cs="Times New Roman"/>
          <w:sz w:val="24"/>
          <w:szCs w:val="24"/>
          <w:vertAlign w:val="superscript"/>
        </w:rPr>
        <w:t>21</w:t>
      </w:r>
      <w:r>
        <w:rPr>
          <w:rFonts w:cs="Times New Roman"/>
          <w:sz w:val="24"/>
          <w:szCs w:val="24"/>
        </w:rPr>
        <w:t xml:space="preserve"> </w:t>
      </w:r>
    </w:p>
    <w:p w14:paraId="736D3EEB" w14:textId="77777777" w:rsidR="00A90D6E" w:rsidRDefault="00A90D6E" w:rsidP="00A90D6E">
      <w:pPr>
        <w:spacing w:after="0" w:line="240" w:lineRule="auto"/>
        <w:rPr>
          <w:rFonts w:cs="Times New Roman"/>
          <w:sz w:val="24"/>
          <w:szCs w:val="24"/>
        </w:rPr>
      </w:pPr>
    </w:p>
    <w:p w14:paraId="4113B0B0" w14:textId="77777777" w:rsidR="00A90D6E" w:rsidRPr="004A0169" w:rsidRDefault="00A90D6E" w:rsidP="00A90D6E">
      <w:pPr>
        <w:spacing w:after="0" w:line="240" w:lineRule="auto"/>
        <w:rPr>
          <w:rFonts w:cs="Times New Roman"/>
          <w:sz w:val="24"/>
          <w:szCs w:val="24"/>
          <w:vertAlign w:val="superscript"/>
        </w:rPr>
      </w:pPr>
      <w:r>
        <w:rPr>
          <w:rFonts w:cs="Times New Roman"/>
          <w:sz w:val="24"/>
          <w:szCs w:val="24"/>
        </w:rPr>
        <w:t xml:space="preserve">Models of integrated care for older adults -- all of which can incorporate fall prevention initiatives -- implemented in other jurisdictions have demonstrated positive health outcomes as well as significant cost savings. </w:t>
      </w:r>
      <w:r>
        <w:rPr>
          <w:rFonts w:cs="Times New Roman"/>
          <w:sz w:val="24"/>
          <w:szCs w:val="24"/>
          <w:vertAlign w:val="superscript"/>
        </w:rPr>
        <w:t>22</w:t>
      </w:r>
      <w:r w:rsidRPr="00846A80">
        <w:rPr>
          <w:rFonts w:cs="Times New Roman"/>
          <w:sz w:val="24"/>
          <w:szCs w:val="24"/>
          <w:vertAlign w:val="superscript"/>
        </w:rPr>
        <w:t xml:space="preserve">, </w:t>
      </w:r>
      <w:r>
        <w:rPr>
          <w:rFonts w:cs="Times New Roman"/>
          <w:sz w:val="24"/>
          <w:szCs w:val="24"/>
          <w:vertAlign w:val="superscript"/>
        </w:rPr>
        <w:t xml:space="preserve">23   </w:t>
      </w:r>
      <w:r>
        <w:rPr>
          <w:rFonts w:cs="Times New Roman"/>
          <w:sz w:val="24"/>
          <w:szCs w:val="24"/>
        </w:rPr>
        <w:t>For example, an evaluation of the Canterbury Clinical Network, an integrated approach to delivering health in the Canterbury District of New Zealand, found fewer injuries and deaths from falls that freed up the equivalent of a hospital ward and accrued $6.8 million in annual savings.</w:t>
      </w:r>
      <w:r>
        <w:rPr>
          <w:rFonts w:cs="Times New Roman"/>
          <w:sz w:val="24"/>
          <w:szCs w:val="24"/>
          <w:vertAlign w:val="superscript"/>
        </w:rPr>
        <w:t>24</w:t>
      </w:r>
    </w:p>
    <w:p w14:paraId="2B6E1865" w14:textId="77777777" w:rsidR="00A90D6E" w:rsidRDefault="00A90D6E" w:rsidP="00A90D6E">
      <w:pPr>
        <w:spacing w:after="0" w:line="240" w:lineRule="auto"/>
        <w:rPr>
          <w:rFonts w:cs="Times New Roman"/>
          <w:sz w:val="24"/>
          <w:szCs w:val="24"/>
        </w:rPr>
      </w:pPr>
    </w:p>
    <w:p w14:paraId="39AAA6F8" w14:textId="77777777" w:rsidR="00A90D6E" w:rsidRPr="004B1262" w:rsidRDefault="00A90D6E" w:rsidP="00A90D6E">
      <w:pPr>
        <w:spacing w:after="0" w:line="240" w:lineRule="auto"/>
        <w:rPr>
          <w:rFonts w:cs="Times New Roman"/>
          <w:sz w:val="24"/>
          <w:szCs w:val="24"/>
          <w:vertAlign w:val="superscript"/>
        </w:rPr>
      </w:pPr>
      <w:r>
        <w:rPr>
          <w:rFonts w:cs="Times New Roman"/>
          <w:sz w:val="24"/>
          <w:szCs w:val="24"/>
        </w:rPr>
        <w:t xml:space="preserve">One Ontario-based model of integrated care that may be of interest is the </w:t>
      </w:r>
      <w:r>
        <w:rPr>
          <w:rFonts w:cs="Times New Roman"/>
          <w:b/>
          <w:sz w:val="24"/>
          <w:szCs w:val="24"/>
        </w:rPr>
        <w:t xml:space="preserve">GEM+ Plus Program. </w:t>
      </w:r>
      <w:r>
        <w:rPr>
          <w:rFonts w:cs="Times New Roman"/>
          <w:sz w:val="24"/>
          <w:szCs w:val="24"/>
        </w:rPr>
        <w:t>In place since 2008, the Geriatric Emergency Management Plus (GEM+ Plus) at the Ottawa Hospital is designed to enhance age-appropriate care for older adults in Emergency Departments (EDs) at high risk of unnecessary hospital utilization. GEM+ED nurses provide patients with a comprehensive geriatric assessment to support the identification of preventable and reversible medical issues, including fall risks. The nurses then work with a multidisciplinary team within the ED and with specialized geriatric and community support services to develop patient-centred plans that support safe, sustainable discharge back into the community.  An evaluation of GEM+ found that the program was associated with fewer in-patient hospitalizations, shorter length of hospital stays and reduced heath care costs.</w:t>
      </w:r>
      <w:r w:rsidRPr="00A15CD5">
        <w:rPr>
          <w:rFonts w:cs="Times New Roman"/>
          <w:sz w:val="24"/>
          <w:szCs w:val="24"/>
          <w:vertAlign w:val="superscript"/>
        </w:rPr>
        <w:t>2</w:t>
      </w:r>
      <w:r>
        <w:rPr>
          <w:rFonts w:cs="Times New Roman"/>
          <w:sz w:val="24"/>
          <w:szCs w:val="24"/>
          <w:vertAlign w:val="superscript"/>
        </w:rPr>
        <w:t>5</w:t>
      </w:r>
    </w:p>
    <w:p w14:paraId="62D44E7C" w14:textId="77777777" w:rsidR="00A90D6E" w:rsidRDefault="00A90D6E" w:rsidP="00A90D6E">
      <w:pPr>
        <w:rPr>
          <w:rFonts w:cs="Times New Roman"/>
          <w:sz w:val="24"/>
          <w:szCs w:val="24"/>
        </w:rPr>
      </w:pPr>
      <w:r>
        <w:rPr>
          <w:rFonts w:cs="Times New Roman"/>
          <w:sz w:val="24"/>
          <w:szCs w:val="24"/>
        </w:rPr>
        <w:br w:type="page"/>
      </w:r>
    </w:p>
    <w:p w14:paraId="05D3D573" w14:textId="77777777" w:rsidR="00A90D6E" w:rsidRPr="00072EDF" w:rsidRDefault="00A90D6E" w:rsidP="00A90D6E">
      <w:pPr>
        <w:pStyle w:val="Heading1"/>
      </w:pPr>
      <w:r>
        <w:lastRenderedPageBreak/>
        <w:t xml:space="preserve"> </w:t>
      </w:r>
      <w:bookmarkStart w:id="7" w:name="_Toc10727374"/>
      <w:r>
        <w:t>Opportunities for a More Integrated Approach to Fall Prevention in Ontario</w:t>
      </w:r>
      <w:bookmarkEnd w:id="7"/>
      <w:r w:rsidRPr="00072EDF">
        <w:t xml:space="preserve"> </w:t>
      </w:r>
    </w:p>
    <w:p w14:paraId="2AB04D8F" w14:textId="77777777" w:rsidR="00A90D6E" w:rsidRDefault="00A90D6E" w:rsidP="00A90D6E">
      <w:pPr>
        <w:spacing w:after="0" w:line="240" w:lineRule="auto"/>
        <w:rPr>
          <w:rFonts w:cs="Times New Roman"/>
          <w:b/>
          <w:color w:val="0070C0"/>
          <w:sz w:val="24"/>
          <w:szCs w:val="24"/>
        </w:rPr>
      </w:pPr>
    </w:p>
    <w:p w14:paraId="489C23F1" w14:textId="77777777" w:rsidR="00A90D6E" w:rsidRDefault="00A90D6E" w:rsidP="00A90D6E">
      <w:pPr>
        <w:spacing w:after="0" w:line="240" w:lineRule="auto"/>
        <w:rPr>
          <w:rFonts w:cs="Times New Roman"/>
          <w:sz w:val="24"/>
          <w:szCs w:val="24"/>
        </w:rPr>
      </w:pPr>
      <w:r w:rsidRPr="00932F61">
        <w:rPr>
          <w:rFonts w:cs="Times New Roman"/>
          <w:sz w:val="24"/>
          <w:szCs w:val="24"/>
        </w:rPr>
        <w:t xml:space="preserve">Falls among older adults are preventable, but the complex </w:t>
      </w:r>
      <w:r>
        <w:rPr>
          <w:rFonts w:cs="Times New Roman"/>
          <w:sz w:val="24"/>
          <w:szCs w:val="24"/>
        </w:rPr>
        <w:t xml:space="preserve">range of risk factors contributing to a fall requires a coordinated, </w:t>
      </w:r>
      <w:r w:rsidRPr="00932F61">
        <w:rPr>
          <w:rFonts w:cs="Times New Roman"/>
          <w:sz w:val="24"/>
          <w:szCs w:val="24"/>
        </w:rPr>
        <w:t>multi-component</w:t>
      </w:r>
      <w:r>
        <w:rPr>
          <w:rFonts w:cs="Times New Roman"/>
          <w:sz w:val="24"/>
          <w:szCs w:val="24"/>
        </w:rPr>
        <w:t xml:space="preserve"> approach for maximum impact. This</w:t>
      </w:r>
      <w:r w:rsidRPr="00932F61">
        <w:rPr>
          <w:rFonts w:cs="Times New Roman"/>
          <w:sz w:val="24"/>
          <w:szCs w:val="24"/>
        </w:rPr>
        <w:t>,</w:t>
      </w:r>
      <w:r>
        <w:rPr>
          <w:rFonts w:cs="Times New Roman"/>
          <w:sz w:val="24"/>
          <w:szCs w:val="24"/>
        </w:rPr>
        <w:t xml:space="preserve"> </w:t>
      </w:r>
      <w:r w:rsidRPr="00932F61">
        <w:rPr>
          <w:rFonts w:cs="Times New Roman"/>
          <w:sz w:val="24"/>
          <w:szCs w:val="24"/>
        </w:rPr>
        <w:t>in turn, requires continued multi-sectoral collaboration between key stakeholders</w:t>
      </w:r>
      <w:r>
        <w:rPr>
          <w:rFonts w:cs="Times New Roman"/>
          <w:sz w:val="24"/>
          <w:szCs w:val="24"/>
        </w:rPr>
        <w:t xml:space="preserve"> </w:t>
      </w:r>
      <w:r w:rsidRPr="00156B88">
        <w:rPr>
          <w:rFonts w:cs="Times New Roman"/>
          <w:sz w:val="24"/>
          <w:szCs w:val="24"/>
        </w:rPr>
        <w:t>spanning the range of health services from prevention to treatment to palliative care</w:t>
      </w:r>
      <w:r w:rsidRPr="00932F61">
        <w:rPr>
          <w:rFonts w:cs="Times New Roman"/>
          <w:sz w:val="24"/>
          <w:szCs w:val="24"/>
        </w:rPr>
        <w:t>, including government, hospitals, public health units</w:t>
      </w:r>
      <w:r>
        <w:rPr>
          <w:rFonts w:cs="Times New Roman"/>
          <w:sz w:val="24"/>
          <w:szCs w:val="24"/>
        </w:rPr>
        <w:t xml:space="preserve">, regional geriatric centres, </w:t>
      </w:r>
      <w:r w:rsidRPr="00932F61">
        <w:rPr>
          <w:rFonts w:cs="Times New Roman"/>
          <w:sz w:val="24"/>
          <w:szCs w:val="24"/>
        </w:rPr>
        <w:t xml:space="preserve">primary </w:t>
      </w:r>
      <w:r>
        <w:rPr>
          <w:rFonts w:cs="Times New Roman"/>
          <w:sz w:val="24"/>
          <w:szCs w:val="24"/>
        </w:rPr>
        <w:t>and community care</w:t>
      </w:r>
      <w:r w:rsidRPr="00932F61">
        <w:rPr>
          <w:rFonts w:cs="Times New Roman"/>
          <w:sz w:val="24"/>
          <w:szCs w:val="24"/>
        </w:rPr>
        <w:t xml:space="preserve"> providers</w:t>
      </w:r>
      <w:r>
        <w:rPr>
          <w:rFonts w:cs="Times New Roman"/>
          <w:sz w:val="24"/>
          <w:szCs w:val="24"/>
        </w:rPr>
        <w:t xml:space="preserve"> and other key stakeholders</w:t>
      </w:r>
      <w:r w:rsidRPr="00932F61">
        <w:rPr>
          <w:rFonts w:cs="Times New Roman"/>
          <w:sz w:val="24"/>
          <w:szCs w:val="24"/>
        </w:rPr>
        <w:t xml:space="preserve">. </w:t>
      </w:r>
      <w:r w:rsidRPr="003875F5">
        <w:rPr>
          <w:rFonts w:cs="Times New Roman"/>
          <w:sz w:val="24"/>
          <w:szCs w:val="24"/>
        </w:rPr>
        <w:t>This collaboration is best achieved through an integrated provincial fall prevention system.</w:t>
      </w:r>
    </w:p>
    <w:p w14:paraId="291BA8D9" w14:textId="77777777" w:rsidR="00A90D6E" w:rsidRDefault="00A90D6E" w:rsidP="00A90D6E">
      <w:pPr>
        <w:spacing w:after="0" w:line="240" w:lineRule="auto"/>
        <w:rPr>
          <w:rFonts w:cs="Times New Roman"/>
          <w:sz w:val="24"/>
          <w:szCs w:val="24"/>
        </w:rPr>
      </w:pPr>
    </w:p>
    <w:p w14:paraId="25294D92" w14:textId="77777777" w:rsidR="00A90D6E" w:rsidRDefault="00A90D6E" w:rsidP="00A90D6E">
      <w:pPr>
        <w:spacing w:after="0" w:line="240" w:lineRule="auto"/>
        <w:rPr>
          <w:rFonts w:cs="Times New Roman"/>
          <w:sz w:val="24"/>
          <w:szCs w:val="24"/>
        </w:rPr>
      </w:pPr>
      <w:r w:rsidRPr="00522F02">
        <w:rPr>
          <w:rFonts w:cs="Times New Roman"/>
          <w:sz w:val="24"/>
          <w:szCs w:val="24"/>
        </w:rPr>
        <w:t xml:space="preserve">While Ontario lacks a truly integrated fall prevention system, some regions of the province have made significant progress towards a more coordinated approach through adapting the </w:t>
      </w:r>
      <w:r w:rsidRPr="00522F02">
        <w:rPr>
          <w:rFonts w:cs="Times New Roman"/>
          <w:b/>
          <w:sz w:val="24"/>
          <w:szCs w:val="24"/>
        </w:rPr>
        <w:t>Stay on Your Feet (SOYF) Framework</w:t>
      </w:r>
      <w:r w:rsidRPr="00522F02">
        <w:rPr>
          <w:rFonts w:cs="Times New Roman"/>
          <w:sz w:val="24"/>
          <w:szCs w:val="24"/>
        </w:rPr>
        <w:t>, a model of fall prevention across the health continuum developed in Queensland, Australia.</w:t>
      </w:r>
      <w:r w:rsidRPr="00522F02">
        <w:rPr>
          <w:rFonts w:cs="Times New Roman"/>
          <w:sz w:val="24"/>
          <w:szCs w:val="24"/>
          <w:vertAlign w:val="superscript"/>
        </w:rPr>
        <w:t>26</w:t>
      </w:r>
      <w:r w:rsidRPr="00522F02">
        <w:rPr>
          <w:rFonts w:cs="Times New Roman"/>
          <w:sz w:val="24"/>
          <w:szCs w:val="24"/>
        </w:rPr>
        <w:t xml:space="preserve">   The Stay on Your Feet Framework, illustrated in Figure 1, is designed to reflect the movement of an older adult across different settings of community, hospital and residential aged care. Where the person is located along the continuum is dependent upon their health status and falls risk. The model is designed to promote an integrated approach to the delivery of fall prevention interventions across the continuum of health service providers.</w:t>
      </w:r>
      <w:r>
        <w:rPr>
          <w:rFonts w:cs="Times New Roman"/>
          <w:sz w:val="24"/>
          <w:szCs w:val="24"/>
        </w:rPr>
        <w:t xml:space="preserve"> This necessitates a complementary mix of primary, secondary and tertiary prevention initiatives, which are defined at the bottom of Figure 1.</w:t>
      </w:r>
    </w:p>
    <w:p w14:paraId="3C91B17B" w14:textId="77777777" w:rsidR="00A90D6E" w:rsidRDefault="00A90D6E" w:rsidP="00A90D6E">
      <w:pPr>
        <w:spacing w:after="0" w:line="240" w:lineRule="auto"/>
        <w:rPr>
          <w:rFonts w:cs="Times New Roman"/>
          <w:sz w:val="24"/>
          <w:szCs w:val="24"/>
        </w:rPr>
      </w:pPr>
    </w:p>
    <w:p w14:paraId="3C52948D" w14:textId="77777777" w:rsidR="00A90D6E" w:rsidRPr="00873E13" w:rsidRDefault="00A90D6E" w:rsidP="00A90D6E">
      <w:pPr>
        <w:spacing w:after="0" w:line="240" w:lineRule="auto"/>
        <w:rPr>
          <w:rFonts w:cs="Times New Roman"/>
          <w:sz w:val="24"/>
          <w:szCs w:val="24"/>
          <w:vertAlign w:val="superscript"/>
        </w:rPr>
      </w:pPr>
      <w:r w:rsidRPr="00873E13">
        <w:rPr>
          <w:rFonts w:cs="Times New Roman"/>
          <w:sz w:val="24"/>
          <w:szCs w:val="24"/>
        </w:rPr>
        <w:t>To date, the Stay on Your Feet Framework has guided the development of comprehensive fall prevention strategies by Northeast and Champlain LHINs. Both LHINs have implemented these strategies through funding arrangements with key service providers (e.g., public health units, regional geriatric hospitals) and community-level partnerships to ensure that older adults are able to easily access fall prevention programs and services commensurate with their levels of risk.</w:t>
      </w:r>
      <w:r>
        <w:rPr>
          <w:rFonts w:cs="Times New Roman"/>
          <w:sz w:val="24"/>
          <w:szCs w:val="24"/>
          <w:vertAlign w:val="superscript"/>
        </w:rPr>
        <w:t>10</w:t>
      </w:r>
    </w:p>
    <w:p w14:paraId="4719A908" w14:textId="77777777" w:rsidR="00A90D6E" w:rsidRDefault="00A90D6E" w:rsidP="00A90D6E">
      <w:pPr>
        <w:spacing w:after="0" w:line="240" w:lineRule="auto"/>
        <w:rPr>
          <w:rFonts w:cs="Times New Roman"/>
          <w:sz w:val="24"/>
          <w:szCs w:val="24"/>
        </w:rPr>
      </w:pPr>
    </w:p>
    <w:p w14:paraId="3E768082" w14:textId="77777777" w:rsidR="00A90D6E" w:rsidRDefault="00A90D6E" w:rsidP="00A90D6E">
      <w:pPr>
        <w:spacing w:after="0" w:line="240" w:lineRule="auto"/>
        <w:rPr>
          <w:rFonts w:cs="Times New Roman"/>
          <w:sz w:val="24"/>
          <w:szCs w:val="24"/>
        </w:rPr>
      </w:pPr>
      <w:r>
        <w:rPr>
          <w:rFonts w:cs="Times New Roman"/>
          <w:sz w:val="24"/>
          <w:szCs w:val="24"/>
        </w:rPr>
        <w:t xml:space="preserve">The recent introduction of </w:t>
      </w:r>
      <w:r w:rsidRPr="004B1262">
        <w:rPr>
          <w:rFonts w:cs="Times New Roman"/>
          <w:b/>
          <w:sz w:val="24"/>
          <w:szCs w:val="24"/>
        </w:rPr>
        <w:t>Ontario Health Teams</w:t>
      </w:r>
      <w:r w:rsidRPr="003875F5">
        <w:rPr>
          <w:rFonts w:cs="Times New Roman"/>
          <w:sz w:val="24"/>
          <w:szCs w:val="24"/>
        </w:rPr>
        <w:t xml:space="preserve"> provide</w:t>
      </w:r>
      <w:r>
        <w:rPr>
          <w:rFonts w:cs="Times New Roman"/>
          <w:sz w:val="24"/>
          <w:szCs w:val="24"/>
        </w:rPr>
        <w:t>s another opportunity for</w:t>
      </w:r>
      <w:r w:rsidRPr="003875F5">
        <w:rPr>
          <w:rFonts w:cs="Times New Roman"/>
          <w:sz w:val="24"/>
          <w:szCs w:val="24"/>
        </w:rPr>
        <w:t xml:space="preserve"> the emergence of a more integrated approach to fall prevention and management among older adults. </w:t>
      </w:r>
      <w:r>
        <w:rPr>
          <w:rFonts w:cs="Times New Roman"/>
          <w:sz w:val="24"/>
          <w:szCs w:val="24"/>
        </w:rPr>
        <w:t>Defined as “groups of providers and organizations that are clinically and fiscally accountable for delivering a full and coordinated continuum of care to a defined geographic population,”</w:t>
      </w:r>
      <w:r>
        <w:rPr>
          <w:rFonts w:cs="Times New Roman"/>
          <w:sz w:val="24"/>
          <w:szCs w:val="24"/>
          <w:vertAlign w:val="superscript"/>
        </w:rPr>
        <w:t xml:space="preserve">27 </w:t>
      </w:r>
      <w:r>
        <w:rPr>
          <w:rFonts w:cs="Times New Roman"/>
          <w:sz w:val="24"/>
          <w:szCs w:val="24"/>
        </w:rPr>
        <w:t xml:space="preserve">  Ontario Health Teams will be able to determine how to best self-organize in order to meet common accountability standards and targets. This more coordinated approach to providing the continuum of health services </w:t>
      </w:r>
      <w:r w:rsidRPr="003875F5">
        <w:rPr>
          <w:rFonts w:cs="Times New Roman"/>
          <w:sz w:val="24"/>
          <w:szCs w:val="24"/>
        </w:rPr>
        <w:t xml:space="preserve">has the potential to reduce the current levels of fragmentation that hinders older adults from timely access to fall prevention and management services. </w:t>
      </w:r>
    </w:p>
    <w:p w14:paraId="632CC494" w14:textId="77777777" w:rsidR="00A90D6E" w:rsidRDefault="00A90D6E" w:rsidP="00A90D6E">
      <w:pPr>
        <w:spacing w:line="240" w:lineRule="auto"/>
        <w:rPr>
          <w:rFonts w:cs="Times New Roman"/>
          <w:sz w:val="24"/>
          <w:szCs w:val="24"/>
        </w:rPr>
      </w:pPr>
    </w:p>
    <w:p w14:paraId="477E5B4D" w14:textId="77777777" w:rsidR="00A90D6E" w:rsidRPr="00522F02" w:rsidRDefault="00A90D6E" w:rsidP="00A90D6E">
      <w:pPr>
        <w:spacing w:line="240" w:lineRule="auto"/>
        <w:rPr>
          <w:rFonts w:cs="Times New Roman"/>
          <w:sz w:val="24"/>
          <w:szCs w:val="24"/>
        </w:rPr>
      </w:pPr>
    </w:p>
    <w:p w14:paraId="55816446" w14:textId="77777777" w:rsidR="00A90D6E" w:rsidRDefault="00A90D6E" w:rsidP="00A90D6E">
      <w:pPr>
        <w:rPr>
          <w:rFonts w:cs="Times New Roman"/>
          <w:sz w:val="24"/>
          <w:szCs w:val="24"/>
        </w:rPr>
      </w:pPr>
      <w:r>
        <w:rPr>
          <w:rFonts w:cs="Times New Roman"/>
          <w:sz w:val="24"/>
          <w:szCs w:val="24"/>
        </w:rPr>
        <w:br w:type="page"/>
      </w:r>
    </w:p>
    <w:p w14:paraId="405184ED" w14:textId="6F582CA2" w:rsidR="00A90D6E" w:rsidRPr="003E7209" w:rsidRDefault="003E7209" w:rsidP="003E7209">
      <w:pPr>
        <w:pStyle w:val="Heading2"/>
      </w:pPr>
      <w:bookmarkStart w:id="8" w:name="_Toc10727375"/>
      <w:r w:rsidRPr="00472177">
        <w:rPr>
          <w:noProof/>
          <w:sz w:val="2"/>
          <w:lang w:eastAsia="en-CA"/>
        </w:rPr>
        <w:lastRenderedPageBreak/>
        <w:drawing>
          <wp:anchor distT="0" distB="0" distL="114300" distR="114300" simplePos="0" relativeHeight="251659264" behindDoc="0" locked="0" layoutInCell="1" allowOverlap="1" wp14:anchorId="0D7D56FA" wp14:editId="48DE3824">
            <wp:simplePos x="0" y="0"/>
            <wp:positionH relativeFrom="margin">
              <wp:posOffset>-38100</wp:posOffset>
            </wp:positionH>
            <wp:positionV relativeFrom="paragraph">
              <wp:posOffset>465455</wp:posOffset>
            </wp:positionV>
            <wp:extent cx="5956300" cy="18980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6300" cy="1898015"/>
                    </a:xfrm>
                    <a:prstGeom prst="rect">
                      <a:avLst/>
                    </a:prstGeom>
                  </pic:spPr>
                </pic:pic>
              </a:graphicData>
            </a:graphic>
            <wp14:sizeRelH relativeFrom="margin">
              <wp14:pctWidth>0</wp14:pctWidth>
            </wp14:sizeRelH>
            <wp14:sizeRelV relativeFrom="margin">
              <wp14:pctHeight>0</wp14:pctHeight>
            </wp14:sizeRelV>
          </wp:anchor>
        </w:drawing>
      </w:r>
      <w:r w:rsidR="00A90D6E">
        <w:t>Figure 1: The Queensland Stay on Your Feet (SOYF) Framework</w:t>
      </w:r>
      <w:bookmarkEnd w:id="8"/>
      <w:r w:rsidR="00A90D6E">
        <w:t xml:space="preserve"> </w:t>
      </w:r>
    </w:p>
    <w:tbl>
      <w:tblPr>
        <w:tblStyle w:val="TableGrid"/>
        <w:tblW w:w="0" w:type="auto"/>
        <w:tblLook w:val="04A0" w:firstRow="1" w:lastRow="0" w:firstColumn="1" w:lastColumn="0" w:noHBand="0" w:noVBand="1"/>
      </w:tblPr>
      <w:tblGrid>
        <w:gridCol w:w="1535"/>
        <w:gridCol w:w="1563"/>
        <w:gridCol w:w="1563"/>
        <w:gridCol w:w="1563"/>
        <w:gridCol w:w="1563"/>
        <w:gridCol w:w="1563"/>
      </w:tblGrid>
      <w:tr w:rsidR="00A90D6E" w14:paraId="7CC3691C" w14:textId="77777777" w:rsidTr="00A90D6E">
        <w:tc>
          <w:tcPr>
            <w:tcW w:w="1535" w:type="dxa"/>
            <w:shd w:val="clear" w:color="auto" w:fill="D9D9D9" w:themeFill="background1" w:themeFillShade="D9"/>
          </w:tcPr>
          <w:p w14:paraId="0CDD4580" w14:textId="77777777" w:rsidR="00A90D6E" w:rsidRPr="008F7E88" w:rsidRDefault="00A90D6E" w:rsidP="00CA5153">
            <w:pPr>
              <w:jc w:val="center"/>
              <w:rPr>
                <w:b/>
              </w:rPr>
            </w:pPr>
            <w:r w:rsidRPr="008F7E88">
              <w:rPr>
                <w:b/>
              </w:rPr>
              <w:t>Client journey of risk</w:t>
            </w:r>
          </w:p>
          <w:p w14:paraId="1FC00257" w14:textId="77777777" w:rsidR="00A90D6E" w:rsidRDefault="00A90D6E" w:rsidP="00CA5153"/>
        </w:tc>
        <w:tc>
          <w:tcPr>
            <w:tcW w:w="1563" w:type="dxa"/>
            <w:shd w:val="clear" w:color="auto" w:fill="92D050"/>
          </w:tcPr>
          <w:p w14:paraId="242677FB" w14:textId="77777777" w:rsidR="00A90D6E" w:rsidRPr="008F7E88" w:rsidRDefault="00A90D6E" w:rsidP="00CA5153">
            <w:pPr>
              <w:jc w:val="center"/>
              <w:rPr>
                <w:b/>
              </w:rPr>
            </w:pPr>
            <w:r w:rsidRPr="008F7E88">
              <w:rPr>
                <w:b/>
              </w:rPr>
              <w:t xml:space="preserve">Primary </w:t>
            </w:r>
          </w:p>
          <w:p w14:paraId="72D5B0BF" w14:textId="77777777" w:rsidR="00A90D6E" w:rsidRPr="008F7E88" w:rsidRDefault="00A90D6E" w:rsidP="00CA5153">
            <w:pPr>
              <w:jc w:val="center"/>
              <w:rPr>
                <w:b/>
              </w:rPr>
            </w:pPr>
            <w:r w:rsidRPr="008F7E88">
              <w:rPr>
                <w:b/>
              </w:rPr>
              <w:t>Prevention</w:t>
            </w:r>
          </w:p>
        </w:tc>
        <w:tc>
          <w:tcPr>
            <w:tcW w:w="1563" w:type="dxa"/>
            <w:shd w:val="clear" w:color="auto" w:fill="00B050"/>
          </w:tcPr>
          <w:p w14:paraId="0AEA840E" w14:textId="77777777" w:rsidR="00A90D6E" w:rsidRPr="008F7E88" w:rsidRDefault="00A90D6E" w:rsidP="00CA5153">
            <w:pPr>
              <w:jc w:val="center"/>
              <w:rPr>
                <w:b/>
              </w:rPr>
            </w:pPr>
            <w:r w:rsidRPr="008F7E88">
              <w:rPr>
                <w:b/>
              </w:rPr>
              <w:t xml:space="preserve">Primary </w:t>
            </w:r>
          </w:p>
          <w:p w14:paraId="61D8B984" w14:textId="77777777" w:rsidR="00A90D6E" w:rsidRPr="008F7E88" w:rsidRDefault="00A90D6E" w:rsidP="00CA5153">
            <w:pPr>
              <w:jc w:val="center"/>
              <w:rPr>
                <w:b/>
              </w:rPr>
            </w:pPr>
            <w:r w:rsidRPr="008F7E88">
              <w:rPr>
                <w:b/>
              </w:rPr>
              <w:t>Prevention</w:t>
            </w:r>
          </w:p>
        </w:tc>
        <w:tc>
          <w:tcPr>
            <w:tcW w:w="1563" w:type="dxa"/>
            <w:shd w:val="clear" w:color="auto" w:fill="FFFF00"/>
          </w:tcPr>
          <w:p w14:paraId="5251F224" w14:textId="77777777" w:rsidR="00A90D6E" w:rsidRPr="008F7E88" w:rsidRDefault="00A90D6E" w:rsidP="00CA5153">
            <w:pPr>
              <w:jc w:val="center"/>
              <w:rPr>
                <w:b/>
              </w:rPr>
            </w:pPr>
            <w:r w:rsidRPr="008F7E88">
              <w:rPr>
                <w:b/>
              </w:rPr>
              <w:t>Secondary and Tertiary Prevention</w:t>
            </w:r>
          </w:p>
        </w:tc>
        <w:tc>
          <w:tcPr>
            <w:tcW w:w="1563" w:type="dxa"/>
            <w:shd w:val="clear" w:color="auto" w:fill="FFC000"/>
          </w:tcPr>
          <w:p w14:paraId="2CC32C37" w14:textId="77777777" w:rsidR="00A90D6E" w:rsidRPr="008F7E88" w:rsidRDefault="00A90D6E" w:rsidP="00CA5153">
            <w:pPr>
              <w:jc w:val="center"/>
              <w:rPr>
                <w:b/>
              </w:rPr>
            </w:pPr>
            <w:r w:rsidRPr="008F7E88">
              <w:rPr>
                <w:b/>
              </w:rPr>
              <w:t>Secondary and Tertiary Prevention</w:t>
            </w:r>
          </w:p>
        </w:tc>
        <w:tc>
          <w:tcPr>
            <w:tcW w:w="1563" w:type="dxa"/>
            <w:shd w:val="clear" w:color="auto" w:fill="FF0000"/>
          </w:tcPr>
          <w:p w14:paraId="56840B5A" w14:textId="77777777" w:rsidR="00A90D6E" w:rsidRPr="008F7E88" w:rsidRDefault="00A90D6E" w:rsidP="00CA5153">
            <w:pPr>
              <w:jc w:val="center"/>
              <w:rPr>
                <w:b/>
              </w:rPr>
            </w:pPr>
            <w:r w:rsidRPr="008F7E88">
              <w:rPr>
                <w:b/>
              </w:rPr>
              <w:t xml:space="preserve">Tertiary </w:t>
            </w:r>
          </w:p>
          <w:p w14:paraId="22B45F94" w14:textId="77777777" w:rsidR="00A90D6E" w:rsidRPr="008F7E88" w:rsidRDefault="00A90D6E" w:rsidP="00CA5153">
            <w:pPr>
              <w:jc w:val="center"/>
              <w:rPr>
                <w:b/>
              </w:rPr>
            </w:pPr>
            <w:r w:rsidRPr="008F7E88">
              <w:rPr>
                <w:b/>
              </w:rPr>
              <w:t>Prevention</w:t>
            </w:r>
          </w:p>
        </w:tc>
      </w:tr>
    </w:tbl>
    <w:p w14:paraId="6FA447C9" w14:textId="77777777" w:rsidR="00A90D6E" w:rsidRDefault="00A90D6E" w:rsidP="00A90D6E"/>
    <w:p w14:paraId="49CBDDF0" w14:textId="77777777" w:rsidR="00A90D6E" w:rsidRPr="00B45555" w:rsidRDefault="00A90D6E" w:rsidP="00B45555">
      <w:pPr>
        <w:pStyle w:val="Heading3"/>
        <w:rPr>
          <w:b/>
          <w:bCs/>
          <w:vertAlign w:val="superscript"/>
        </w:rPr>
      </w:pPr>
      <w:bookmarkStart w:id="9" w:name="_Toc10727376"/>
      <w:r w:rsidRPr="00B45555">
        <w:rPr>
          <w:b/>
          <w:bCs/>
        </w:rPr>
        <w:t>Levels of Prevention</w:t>
      </w:r>
      <w:r w:rsidRPr="00B45555">
        <w:rPr>
          <w:b/>
          <w:bCs/>
          <w:vertAlign w:val="superscript"/>
        </w:rPr>
        <w:t>28</w:t>
      </w:r>
      <w:bookmarkEnd w:id="9"/>
    </w:p>
    <w:p w14:paraId="2D0E1010" w14:textId="77777777" w:rsidR="00A90D6E" w:rsidRPr="004E1DF1" w:rsidRDefault="00A90D6E" w:rsidP="00A90D6E">
      <w:pPr>
        <w:rPr>
          <w:sz w:val="24"/>
          <w:szCs w:val="24"/>
        </w:rPr>
      </w:pPr>
      <w:bookmarkStart w:id="10" w:name="_Toc10727377"/>
      <w:r w:rsidRPr="00B45555">
        <w:rPr>
          <w:rStyle w:val="Heading3Char"/>
          <w:b/>
          <w:bCs/>
        </w:rPr>
        <w:t>Primary preventio</w:t>
      </w:r>
      <w:r w:rsidRPr="00B45555">
        <w:rPr>
          <w:rStyle w:val="Heading3Char"/>
        </w:rPr>
        <w:t>n</w:t>
      </w:r>
      <w:bookmarkEnd w:id="10"/>
      <w:r w:rsidRPr="00D51F39">
        <w:rPr>
          <w:b/>
          <w:color w:val="0070C0"/>
          <w:sz w:val="24"/>
          <w:szCs w:val="24"/>
        </w:rPr>
        <w:t> </w:t>
      </w:r>
      <w:r w:rsidRPr="004E1DF1">
        <w:rPr>
          <w:sz w:val="24"/>
          <w:szCs w:val="24"/>
        </w:rPr>
        <w:t>aims to prevent disease or injury before it ever occurs. This is done by preventing exposures to hazards that cause disease or injury, altering unhealthy or unsafe behaviours that can lead to disease or injury, and increasing resistance to disease or injury should exposure occur</w:t>
      </w:r>
    </w:p>
    <w:p w14:paraId="0F8B016B" w14:textId="77777777" w:rsidR="00A90D6E" w:rsidRPr="004E1DF1" w:rsidRDefault="00A90D6E" w:rsidP="00A90D6E">
      <w:pPr>
        <w:rPr>
          <w:sz w:val="24"/>
          <w:szCs w:val="24"/>
        </w:rPr>
      </w:pPr>
      <w:bookmarkStart w:id="11" w:name="_Toc10727378"/>
      <w:r w:rsidRPr="00B45555">
        <w:rPr>
          <w:rStyle w:val="Heading3Char"/>
          <w:b/>
          <w:bCs/>
        </w:rPr>
        <w:t>Secondary prevention</w:t>
      </w:r>
      <w:bookmarkEnd w:id="11"/>
      <w:r w:rsidRPr="004E1DF1">
        <w:rPr>
          <w:b/>
          <w:sz w:val="24"/>
          <w:szCs w:val="24"/>
        </w:rPr>
        <w:t> </w:t>
      </w:r>
      <w:r w:rsidRPr="004E1DF1">
        <w:rPr>
          <w:sz w:val="24"/>
          <w:szCs w:val="24"/>
        </w:rPr>
        <w:t>aims to reduce the impact of a disease or injury that has already occurred. This is done by detecting and treating disease or injury as soon as possible to halt or slow its progress, encouraging personal strategies to prevent reinjury or recurrence, and implementing programs to return people to their original health and function to prevent long-term problems</w:t>
      </w:r>
    </w:p>
    <w:p w14:paraId="62C223E9" w14:textId="77777777" w:rsidR="00A90D6E" w:rsidRPr="004E1DF1" w:rsidRDefault="00A90D6E" w:rsidP="00A90D6E">
      <w:pPr>
        <w:rPr>
          <w:sz w:val="24"/>
          <w:szCs w:val="24"/>
        </w:rPr>
      </w:pPr>
      <w:bookmarkStart w:id="12" w:name="_Toc10727379"/>
      <w:r w:rsidRPr="00B45555">
        <w:rPr>
          <w:rStyle w:val="Heading3Char"/>
          <w:b/>
          <w:bCs/>
        </w:rPr>
        <w:t>Tertiary prevention</w:t>
      </w:r>
      <w:bookmarkEnd w:id="12"/>
      <w:r w:rsidRPr="00D51F39">
        <w:rPr>
          <w:b/>
          <w:color w:val="0070C0"/>
          <w:sz w:val="24"/>
          <w:szCs w:val="24"/>
        </w:rPr>
        <w:t> </w:t>
      </w:r>
      <w:r w:rsidRPr="004E1DF1">
        <w:rPr>
          <w:sz w:val="24"/>
          <w:szCs w:val="24"/>
        </w:rPr>
        <w:t>aims to soften the impact of an ongoing illness or injury that has lasting effects. This is done by helping people manage long-term, often-complex health problems and injuries (e.g. chronic diseases, permanent impairments) in order to improve as much as possible their ability to function, their quality of life and their life expectancy</w:t>
      </w:r>
    </w:p>
    <w:p w14:paraId="4CE88AC5" w14:textId="77777777" w:rsidR="00A90D6E" w:rsidRDefault="00A90D6E" w:rsidP="00A90D6E"/>
    <w:p w14:paraId="10207B57" w14:textId="77777777" w:rsidR="00A90D6E" w:rsidRDefault="00A90D6E" w:rsidP="00A90D6E"/>
    <w:p w14:paraId="49286EEE" w14:textId="4A3078BB" w:rsidR="00B45555" w:rsidRDefault="00B45555">
      <w:r>
        <w:br w:type="page"/>
      </w:r>
    </w:p>
    <w:p w14:paraId="2F346E63" w14:textId="77777777" w:rsidR="00A90D6E" w:rsidRDefault="00A90D6E" w:rsidP="00B45555">
      <w:pPr>
        <w:pStyle w:val="Heading1"/>
      </w:pPr>
      <w:bookmarkStart w:id="13" w:name="_Toc10727380"/>
      <w:r>
        <w:lastRenderedPageBreak/>
        <w:t>Recommendations  for an Integrated Approach to Fall Prevention among Older Adults in Ontario</w:t>
      </w:r>
      <w:bookmarkEnd w:id="13"/>
    </w:p>
    <w:p w14:paraId="097BA236" w14:textId="77777777" w:rsidR="00A90D6E" w:rsidRDefault="00A90D6E" w:rsidP="00A90D6E">
      <w:pPr>
        <w:spacing w:after="0" w:line="240" w:lineRule="auto"/>
        <w:rPr>
          <w:rFonts w:cs="Times New Roman"/>
          <w:b/>
          <w:color w:val="0070C0"/>
          <w:sz w:val="28"/>
          <w:szCs w:val="28"/>
        </w:rPr>
      </w:pPr>
    </w:p>
    <w:p w14:paraId="670AA7B7" w14:textId="77777777" w:rsidR="00A90D6E" w:rsidRDefault="00A90D6E" w:rsidP="00A90D6E">
      <w:pPr>
        <w:spacing w:after="0" w:line="240" w:lineRule="auto"/>
        <w:rPr>
          <w:rFonts w:cs="Times New Roman"/>
          <w:sz w:val="24"/>
          <w:szCs w:val="24"/>
        </w:rPr>
      </w:pPr>
      <w:r>
        <w:rPr>
          <w:rFonts w:cs="Times New Roman"/>
          <w:sz w:val="24"/>
          <w:szCs w:val="24"/>
        </w:rPr>
        <w:t>As the Interim report of the Premier’s Council (p. 5) notes, “the pathway through the health care system is not a straight or simple line.”</w:t>
      </w:r>
      <w:r>
        <w:rPr>
          <w:rFonts w:cs="Times New Roman"/>
          <w:sz w:val="24"/>
          <w:szCs w:val="24"/>
          <w:vertAlign w:val="superscript"/>
        </w:rPr>
        <w:t>6</w:t>
      </w:r>
      <w:r>
        <w:rPr>
          <w:rFonts w:cs="Times New Roman"/>
          <w:sz w:val="24"/>
          <w:szCs w:val="24"/>
        </w:rPr>
        <w:t xml:space="preserve"> This aptly reflects the current state of fall prevention interventions in Ontario, where older adults (and their caregivers) seeking programs, resources and supports to prevent or manage a fall navigate through a fragmented patchwork of services.</w:t>
      </w:r>
    </w:p>
    <w:p w14:paraId="1ED0F6DE" w14:textId="77777777" w:rsidR="00A90D6E" w:rsidRDefault="00A90D6E" w:rsidP="00A90D6E">
      <w:pPr>
        <w:spacing w:after="0" w:line="240" w:lineRule="auto"/>
        <w:rPr>
          <w:rFonts w:cs="Times New Roman"/>
          <w:sz w:val="24"/>
          <w:szCs w:val="24"/>
        </w:rPr>
      </w:pPr>
    </w:p>
    <w:p w14:paraId="519B5EE4" w14:textId="77777777" w:rsidR="00A90D6E" w:rsidRDefault="00A90D6E" w:rsidP="00A90D6E">
      <w:pPr>
        <w:spacing w:after="0" w:line="240" w:lineRule="auto"/>
        <w:rPr>
          <w:rFonts w:cs="Times New Roman"/>
          <w:sz w:val="24"/>
          <w:szCs w:val="24"/>
        </w:rPr>
      </w:pPr>
      <w:r w:rsidRPr="00463DFB">
        <w:rPr>
          <w:rFonts w:cs="Times New Roman"/>
          <w:sz w:val="24"/>
          <w:szCs w:val="24"/>
        </w:rPr>
        <w:t>To rectify this situation, the Ontario Fall Prevention Collaborative  recommends that the Government of Ontario</w:t>
      </w:r>
      <w:r>
        <w:rPr>
          <w:rFonts w:cs="Times New Roman"/>
          <w:sz w:val="24"/>
          <w:szCs w:val="24"/>
        </w:rPr>
        <w:t xml:space="preserve"> </w:t>
      </w:r>
      <w:r w:rsidRPr="00B74398">
        <w:rPr>
          <w:rFonts w:cs="Times New Roman"/>
          <w:sz w:val="24"/>
          <w:szCs w:val="24"/>
        </w:rPr>
        <w:t>build upon existing efforts</w:t>
      </w:r>
      <w:r>
        <w:rPr>
          <w:rFonts w:cs="Times New Roman"/>
          <w:sz w:val="24"/>
          <w:szCs w:val="24"/>
        </w:rPr>
        <w:t xml:space="preserve"> and</w:t>
      </w:r>
      <w:r w:rsidRPr="00463DFB">
        <w:rPr>
          <w:rFonts w:cs="Times New Roman"/>
          <w:sz w:val="24"/>
          <w:szCs w:val="24"/>
        </w:rPr>
        <w:t xml:space="preserve"> work with key providers of </w:t>
      </w:r>
      <w:r>
        <w:rPr>
          <w:rFonts w:cs="Times New Roman"/>
          <w:sz w:val="24"/>
          <w:szCs w:val="24"/>
        </w:rPr>
        <w:t xml:space="preserve">health </w:t>
      </w:r>
      <w:r w:rsidRPr="00463DFB">
        <w:rPr>
          <w:rFonts w:cs="Times New Roman"/>
          <w:sz w:val="24"/>
          <w:szCs w:val="24"/>
        </w:rPr>
        <w:t>services to older adults to establish an integrated provincial fall prevention system. Key elements of this approach would include:</w:t>
      </w:r>
    </w:p>
    <w:p w14:paraId="50942C2A" w14:textId="77777777" w:rsidR="00A90D6E" w:rsidRDefault="00A90D6E" w:rsidP="00A90D6E">
      <w:pPr>
        <w:spacing w:after="0" w:line="240" w:lineRule="auto"/>
        <w:rPr>
          <w:rFonts w:cs="Times New Roman"/>
          <w:sz w:val="24"/>
          <w:szCs w:val="24"/>
        </w:rPr>
      </w:pPr>
    </w:p>
    <w:p w14:paraId="5F6F3134" w14:textId="77777777" w:rsidR="00A90D6E" w:rsidRDefault="00A90D6E" w:rsidP="00A90D6E">
      <w:pPr>
        <w:spacing w:after="0" w:line="240" w:lineRule="auto"/>
        <w:rPr>
          <w:rFonts w:cs="Times New Roman"/>
          <w:sz w:val="24"/>
          <w:szCs w:val="24"/>
        </w:rPr>
      </w:pPr>
    </w:p>
    <w:p w14:paraId="1B4EECFF" w14:textId="7B6B1C00" w:rsidR="00A90D6E" w:rsidRPr="00B45555" w:rsidRDefault="00A90D6E" w:rsidP="00B45555">
      <w:pPr>
        <w:pStyle w:val="Heading2"/>
        <w:ind w:left="720" w:hanging="720"/>
        <w:rPr>
          <w:b/>
          <w:bCs/>
        </w:rPr>
      </w:pPr>
      <w:bookmarkStart w:id="14" w:name="_Toc10727381"/>
      <w:r w:rsidRPr="00B45555">
        <w:rPr>
          <w:b/>
          <w:bCs/>
        </w:rPr>
        <w:t>1.</w:t>
      </w:r>
      <w:r w:rsidRPr="00B45555">
        <w:rPr>
          <w:b/>
          <w:bCs/>
        </w:rPr>
        <w:tab/>
        <w:t>Minimum provincial standards for fall prevention through an effective, integrated fall prevention program in each region of Ontario</w:t>
      </w:r>
      <w:bookmarkEnd w:id="14"/>
    </w:p>
    <w:p w14:paraId="3DE6C4AF" w14:textId="77777777" w:rsidR="00A90D6E" w:rsidRDefault="00A90D6E" w:rsidP="00A90D6E">
      <w:pPr>
        <w:spacing w:after="0" w:line="240" w:lineRule="auto"/>
        <w:rPr>
          <w:rFonts w:cs="Times New Roman"/>
          <w:b/>
          <w:color w:val="0070C0"/>
          <w:sz w:val="24"/>
          <w:szCs w:val="24"/>
        </w:rPr>
      </w:pPr>
    </w:p>
    <w:p w14:paraId="59144371" w14:textId="77777777" w:rsidR="00A90D6E" w:rsidRDefault="00A90D6E" w:rsidP="00A90D6E">
      <w:pPr>
        <w:spacing w:after="0" w:line="240" w:lineRule="auto"/>
        <w:rPr>
          <w:rFonts w:cs="Times New Roman"/>
          <w:sz w:val="24"/>
          <w:szCs w:val="24"/>
        </w:rPr>
      </w:pPr>
      <w:r>
        <w:rPr>
          <w:rFonts w:cs="Times New Roman"/>
          <w:sz w:val="24"/>
          <w:szCs w:val="24"/>
        </w:rPr>
        <w:t>To ensure that all older adults at risk of an injurious fall have equitable access to fall prevention and management supports, m</w:t>
      </w:r>
      <w:r w:rsidRPr="00BC21CD">
        <w:rPr>
          <w:rFonts w:cs="Times New Roman"/>
          <w:sz w:val="24"/>
          <w:szCs w:val="24"/>
        </w:rPr>
        <w:t>inimum evidence-based standards of service provision (that would be implemented regionally, based on local need) across the continuum of care</w:t>
      </w:r>
      <w:r>
        <w:rPr>
          <w:rFonts w:cs="Times New Roman"/>
          <w:sz w:val="24"/>
          <w:szCs w:val="24"/>
        </w:rPr>
        <w:t xml:space="preserve"> should be established</w:t>
      </w:r>
      <w:r w:rsidRPr="00BC21CD">
        <w:rPr>
          <w:rFonts w:cs="Times New Roman"/>
          <w:sz w:val="24"/>
          <w:szCs w:val="24"/>
        </w:rPr>
        <w:t xml:space="preserve"> to meet the diverse needs of older adults with varying degrees of fall risks</w:t>
      </w:r>
      <w:r>
        <w:rPr>
          <w:rFonts w:cs="Times New Roman"/>
          <w:sz w:val="24"/>
          <w:szCs w:val="24"/>
        </w:rPr>
        <w:t xml:space="preserve">.  The left side of Figure 2, </w:t>
      </w:r>
      <w:r w:rsidRPr="0070217F">
        <w:rPr>
          <w:rFonts w:cs="Times New Roman"/>
          <w:i/>
          <w:sz w:val="24"/>
          <w:szCs w:val="24"/>
        </w:rPr>
        <w:t>A Fall Prevention Framework</w:t>
      </w:r>
      <w:r>
        <w:rPr>
          <w:rFonts w:cs="Times New Roman"/>
          <w:sz w:val="24"/>
          <w:szCs w:val="24"/>
        </w:rPr>
        <w:t xml:space="preserve"> developed by the Ontario Fall Prevention Collaborative (See Appendix 1), outlines the key components and actions that each regional program would be held accountable for performing.</w:t>
      </w:r>
    </w:p>
    <w:p w14:paraId="796C2608" w14:textId="77777777" w:rsidR="00A90D6E" w:rsidRDefault="00A90D6E" w:rsidP="00A90D6E">
      <w:pPr>
        <w:spacing w:after="0" w:line="240" w:lineRule="auto"/>
        <w:rPr>
          <w:rFonts w:cs="Times New Roman"/>
          <w:sz w:val="24"/>
          <w:szCs w:val="24"/>
        </w:rPr>
      </w:pPr>
    </w:p>
    <w:p w14:paraId="44FBF4E5" w14:textId="77777777" w:rsidR="00A90D6E" w:rsidRDefault="00A90D6E" w:rsidP="00A90D6E">
      <w:pPr>
        <w:spacing w:after="0" w:line="240" w:lineRule="auto"/>
        <w:rPr>
          <w:rFonts w:cs="Times New Roman"/>
          <w:sz w:val="24"/>
          <w:szCs w:val="24"/>
        </w:rPr>
      </w:pPr>
    </w:p>
    <w:p w14:paraId="10EED5ED" w14:textId="77777777" w:rsidR="00A90D6E" w:rsidRPr="00B45555" w:rsidRDefault="00A90D6E" w:rsidP="00B45555">
      <w:pPr>
        <w:pStyle w:val="Heading2"/>
        <w:ind w:left="720" w:hanging="720"/>
        <w:rPr>
          <w:b/>
          <w:bCs/>
        </w:rPr>
      </w:pPr>
      <w:bookmarkStart w:id="15" w:name="_Toc10727382"/>
      <w:r w:rsidRPr="00B45555">
        <w:rPr>
          <w:b/>
          <w:bCs/>
        </w:rPr>
        <w:t>2.</w:t>
      </w:r>
      <w:r w:rsidRPr="00B45555">
        <w:rPr>
          <w:b/>
          <w:bCs/>
        </w:rPr>
        <w:tab/>
        <w:t>Provincial oversight of key centralized functions for an effective fall prevention system</w:t>
      </w:r>
      <w:bookmarkEnd w:id="15"/>
    </w:p>
    <w:p w14:paraId="3591ABAE" w14:textId="77777777" w:rsidR="00A90D6E" w:rsidRDefault="00A90D6E" w:rsidP="00A90D6E">
      <w:pPr>
        <w:spacing w:after="0" w:line="240" w:lineRule="auto"/>
        <w:rPr>
          <w:rFonts w:cs="Times New Roman"/>
          <w:b/>
          <w:color w:val="0070C0"/>
          <w:sz w:val="24"/>
          <w:szCs w:val="24"/>
        </w:rPr>
      </w:pPr>
    </w:p>
    <w:p w14:paraId="30741019" w14:textId="77777777" w:rsidR="00A90D6E" w:rsidRDefault="00A90D6E" w:rsidP="00A90D6E">
      <w:pPr>
        <w:spacing w:after="0" w:line="240" w:lineRule="auto"/>
        <w:rPr>
          <w:rFonts w:cs="Times New Roman"/>
          <w:sz w:val="24"/>
          <w:szCs w:val="24"/>
        </w:rPr>
      </w:pPr>
      <w:r>
        <w:rPr>
          <w:rFonts w:cs="Times New Roman"/>
          <w:sz w:val="24"/>
          <w:szCs w:val="24"/>
        </w:rPr>
        <w:t xml:space="preserve">The Collaborative proposes that effective oversight of an integrated fall prevention system requires provincial responsibility for the functions outlined in the right hand side of the Fall Prevention Framework (see  Figure 2, Appendix 1): provincial, system-based strategic coordination (including guidance to all regions on all elements of integrated fall prevention initiatives and central knowledge exchange management; standardized provincial performance measurement through a common set of indicators; and optimal alignment and collaboration with other provincial and national organizations engaged in fall prevention work. </w:t>
      </w:r>
      <w:r w:rsidRPr="003875F5">
        <w:rPr>
          <w:rFonts w:cs="Times New Roman"/>
          <w:b/>
          <w:sz w:val="24"/>
          <w:szCs w:val="24"/>
        </w:rPr>
        <w:t>Ontario Health</w:t>
      </w:r>
      <w:r w:rsidRPr="003875F5">
        <w:rPr>
          <w:rFonts w:cs="Times New Roman"/>
          <w:sz w:val="24"/>
          <w:szCs w:val="24"/>
        </w:rPr>
        <w:t xml:space="preserve">, the proposed agency which integrates multiple health administration organizations and programs within a single entity, could assume the centralized oversight and management </w:t>
      </w:r>
      <w:r w:rsidRPr="003875F5">
        <w:rPr>
          <w:rFonts w:cs="Times New Roman"/>
          <w:sz w:val="24"/>
          <w:szCs w:val="24"/>
        </w:rPr>
        <w:lastRenderedPageBreak/>
        <w:t>functions necessary for an effective pr</w:t>
      </w:r>
      <w:r>
        <w:rPr>
          <w:rFonts w:cs="Times New Roman"/>
          <w:sz w:val="24"/>
          <w:szCs w:val="24"/>
        </w:rPr>
        <w:t>ovincial fall prevention system, building on the work currently being done by the Collaborative</w:t>
      </w:r>
    </w:p>
    <w:p w14:paraId="6F9A5969" w14:textId="77777777" w:rsidR="00A90D6E" w:rsidRDefault="00A90D6E" w:rsidP="00A90D6E">
      <w:pPr>
        <w:spacing w:after="0" w:line="240" w:lineRule="auto"/>
        <w:rPr>
          <w:rFonts w:cs="Times New Roman"/>
          <w:sz w:val="24"/>
          <w:szCs w:val="24"/>
        </w:rPr>
      </w:pPr>
    </w:p>
    <w:p w14:paraId="05FBAE1D" w14:textId="77777777" w:rsidR="00A90D6E" w:rsidRDefault="00A90D6E" w:rsidP="00A90D6E">
      <w:pPr>
        <w:spacing w:after="0" w:line="240" w:lineRule="auto"/>
        <w:rPr>
          <w:rFonts w:cs="Times New Roman"/>
          <w:sz w:val="24"/>
          <w:szCs w:val="24"/>
        </w:rPr>
      </w:pPr>
    </w:p>
    <w:p w14:paraId="49609E0F" w14:textId="36E7ED8F" w:rsidR="00A90D6E" w:rsidRPr="00B45555" w:rsidRDefault="00A90D6E" w:rsidP="00B45555">
      <w:pPr>
        <w:pStyle w:val="Heading2"/>
        <w:ind w:left="720" w:hanging="720"/>
        <w:rPr>
          <w:b/>
          <w:bCs/>
        </w:rPr>
      </w:pPr>
      <w:bookmarkStart w:id="16" w:name="_Toc10727383"/>
      <w:r w:rsidRPr="00B45555">
        <w:rPr>
          <w:b/>
          <w:bCs/>
        </w:rPr>
        <w:t>3.</w:t>
      </w:r>
      <w:r w:rsidRPr="00B45555">
        <w:rPr>
          <w:b/>
          <w:bCs/>
        </w:rPr>
        <w:tab/>
        <w:t>Fall Prevention as a Mandatory Priority for Ontario Health Teams Serving Older Adults</w:t>
      </w:r>
      <w:bookmarkEnd w:id="16"/>
    </w:p>
    <w:p w14:paraId="1A9C7EB1" w14:textId="77777777" w:rsidR="00A90D6E" w:rsidRDefault="00A90D6E" w:rsidP="00A90D6E">
      <w:pPr>
        <w:spacing w:after="0" w:line="240" w:lineRule="auto"/>
        <w:rPr>
          <w:rFonts w:cs="Times New Roman"/>
          <w:b/>
          <w:color w:val="0070C0"/>
          <w:sz w:val="24"/>
          <w:szCs w:val="24"/>
        </w:rPr>
      </w:pPr>
    </w:p>
    <w:p w14:paraId="00B50C98" w14:textId="77777777" w:rsidR="00A90D6E" w:rsidRDefault="00A90D6E" w:rsidP="00A90D6E">
      <w:pPr>
        <w:spacing w:after="0" w:line="240" w:lineRule="auto"/>
        <w:rPr>
          <w:rFonts w:cs="Times New Roman"/>
          <w:sz w:val="24"/>
          <w:szCs w:val="24"/>
        </w:rPr>
      </w:pPr>
      <w:r>
        <w:rPr>
          <w:rFonts w:cs="Times New Roman"/>
          <w:sz w:val="24"/>
          <w:szCs w:val="24"/>
        </w:rPr>
        <w:t>The Ontario Health Team model is designed to enable providers to improve the health of an entire population, decreasing health inequities among different population groups. To achieve this objective, Ontario Health Teams will have the ability to redesign care in ways that best meet the needs of the communities they serve.</w:t>
      </w:r>
      <w:r>
        <w:rPr>
          <w:rFonts w:cs="Times New Roman"/>
          <w:sz w:val="24"/>
          <w:szCs w:val="24"/>
          <w:vertAlign w:val="superscript"/>
        </w:rPr>
        <w:t>27</w:t>
      </w:r>
      <w:r>
        <w:rPr>
          <w:rFonts w:cs="Times New Roman"/>
          <w:sz w:val="24"/>
          <w:szCs w:val="24"/>
        </w:rPr>
        <w:t xml:space="preserve"> </w:t>
      </w:r>
    </w:p>
    <w:p w14:paraId="3CB0D0DA" w14:textId="77777777" w:rsidR="00A90D6E" w:rsidRDefault="00A90D6E" w:rsidP="00A90D6E">
      <w:pPr>
        <w:spacing w:after="0" w:line="240" w:lineRule="auto"/>
        <w:rPr>
          <w:rFonts w:cs="Times New Roman"/>
          <w:sz w:val="24"/>
          <w:szCs w:val="24"/>
        </w:rPr>
      </w:pPr>
    </w:p>
    <w:p w14:paraId="6649066C" w14:textId="34A2C96C" w:rsidR="00A90D6E" w:rsidRDefault="00A90D6E" w:rsidP="00A90D6E">
      <w:pPr>
        <w:spacing w:after="0" w:line="240" w:lineRule="auto"/>
        <w:rPr>
          <w:rFonts w:cs="Times New Roman"/>
          <w:sz w:val="24"/>
          <w:szCs w:val="24"/>
        </w:rPr>
      </w:pPr>
      <w:r>
        <w:rPr>
          <w:rFonts w:cs="Times New Roman"/>
          <w:sz w:val="24"/>
          <w:szCs w:val="24"/>
        </w:rPr>
        <w:t xml:space="preserve">To maximize desired improvements in population health and integrated care, the Collaborative proposes that all Ontario Health Teams serving older adults should adopt fall prevention as a mandatory priority. As was noted previously, fall prevention interventions are relatively, simple </w:t>
      </w:r>
      <w:r w:rsidR="00B45555">
        <w:rPr>
          <w:rFonts w:cs="Times New Roman"/>
          <w:sz w:val="24"/>
          <w:szCs w:val="24"/>
        </w:rPr>
        <w:t>cost-effective</w:t>
      </w:r>
      <w:r>
        <w:rPr>
          <w:rFonts w:cs="Times New Roman"/>
          <w:sz w:val="24"/>
          <w:szCs w:val="24"/>
        </w:rPr>
        <w:t xml:space="preserve"> approaches to keeping older adults well and reducing the rate of fall-related injuries and associated health care costs. Accordingly, fall prevention interventions should be an essential component of comprehensive, integrated health services for older adults.</w:t>
      </w:r>
    </w:p>
    <w:p w14:paraId="1A8850A0" w14:textId="77777777" w:rsidR="00A90D6E" w:rsidRPr="007F5AB6" w:rsidRDefault="00A90D6E" w:rsidP="00A90D6E">
      <w:pPr>
        <w:spacing w:after="0" w:line="240" w:lineRule="auto"/>
        <w:rPr>
          <w:rFonts w:cs="Times New Roman"/>
          <w:sz w:val="24"/>
          <w:szCs w:val="24"/>
        </w:rPr>
      </w:pPr>
    </w:p>
    <w:p w14:paraId="7A89D979" w14:textId="77777777" w:rsidR="00A90D6E" w:rsidRDefault="00A90D6E" w:rsidP="00A90D6E">
      <w:pPr>
        <w:spacing w:after="0" w:line="240" w:lineRule="auto"/>
        <w:rPr>
          <w:rFonts w:cs="Times New Roman"/>
          <w:b/>
          <w:color w:val="0070C0"/>
          <w:sz w:val="24"/>
          <w:szCs w:val="24"/>
        </w:rPr>
      </w:pPr>
    </w:p>
    <w:p w14:paraId="1568DE83" w14:textId="40985CD1" w:rsidR="00A90D6E" w:rsidRPr="00B45555" w:rsidRDefault="00A90D6E" w:rsidP="00B45555">
      <w:pPr>
        <w:pStyle w:val="Heading2"/>
        <w:ind w:left="720" w:hanging="720"/>
        <w:rPr>
          <w:b/>
          <w:bCs/>
        </w:rPr>
      </w:pPr>
      <w:bookmarkStart w:id="17" w:name="_Toc10727384"/>
      <w:r w:rsidRPr="00B45555">
        <w:rPr>
          <w:b/>
          <w:bCs/>
        </w:rPr>
        <w:t>4.</w:t>
      </w:r>
      <w:r w:rsidRPr="00B45555">
        <w:rPr>
          <w:b/>
          <w:bCs/>
        </w:rPr>
        <w:tab/>
        <w:t>Provision of Fall Prevention Supports and Enablers for Ontario Health Teams Serving Older Adults</w:t>
      </w:r>
      <w:bookmarkEnd w:id="17"/>
    </w:p>
    <w:p w14:paraId="732CFC43" w14:textId="77777777" w:rsidR="00A90D6E" w:rsidRDefault="00A90D6E" w:rsidP="00A90D6E">
      <w:pPr>
        <w:spacing w:after="0" w:line="240" w:lineRule="auto"/>
        <w:rPr>
          <w:rFonts w:cs="Times New Roman"/>
          <w:b/>
          <w:color w:val="0070C0"/>
          <w:sz w:val="24"/>
          <w:szCs w:val="24"/>
        </w:rPr>
      </w:pPr>
    </w:p>
    <w:p w14:paraId="1FD68AC8" w14:textId="77777777" w:rsidR="00A90D6E" w:rsidRPr="00262796" w:rsidRDefault="00A90D6E" w:rsidP="00A90D6E">
      <w:pPr>
        <w:spacing w:after="0" w:line="240" w:lineRule="auto"/>
        <w:rPr>
          <w:rFonts w:cs="Times New Roman"/>
          <w:sz w:val="24"/>
          <w:szCs w:val="24"/>
        </w:rPr>
      </w:pPr>
      <w:r>
        <w:rPr>
          <w:rFonts w:cs="Times New Roman"/>
          <w:sz w:val="24"/>
          <w:szCs w:val="24"/>
        </w:rPr>
        <w:t>The Guidance Document for the formation of Ontario Health Teams (pp. 12-13)</w:t>
      </w:r>
      <w:r>
        <w:rPr>
          <w:rFonts w:cs="Times New Roman"/>
          <w:sz w:val="24"/>
          <w:szCs w:val="24"/>
          <w:vertAlign w:val="superscript"/>
        </w:rPr>
        <w:t>27</w:t>
      </w:r>
      <w:r>
        <w:rPr>
          <w:rFonts w:cs="Times New Roman"/>
          <w:sz w:val="24"/>
          <w:szCs w:val="24"/>
        </w:rPr>
        <w:t xml:space="preserve"> describes a list of supports and enablers that will be offered to support all Health Teams that successfully complete the readiness assessment process.  Where appropriate, these supports and enablers (e.g., tools and templates, data and analytics, digital health supports, support to grow and share best practices, incentives to providers for cost savings….) should be tailored to fall prevention to ensure that Ontario Health Teams serving older adults achieve an optimal level of capacity to plan and implement fall prevention initiatives for older adults across the continuum of wellness (i.e., from healthy older adults to the frail elderly). </w:t>
      </w:r>
    </w:p>
    <w:p w14:paraId="0496D8A0" w14:textId="77777777" w:rsidR="00A90D6E" w:rsidRDefault="00A90D6E" w:rsidP="00A90D6E">
      <w:pPr>
        <w:spacing w:after="0" w:line="240" w:lineRule="auto"/>
        <w:rPr>
          <w:rFonts w:cs="Times New Roman"/>
          <w:b/>
          <w:color w:val="0070C0"/>
          <w:sz w:val="24"/>
          <w:szCs w:val="24"/>
        </w:rPr>
      </w:pPr>
    </w:p>
    <w:p w14:paraId="0A4B6844" w14:textId="302D937F" w:rsidR="00A90D6E" w:rsidRPr="00B45555" w:rsidRDefault="00A90D6E" w:rsidP="00B45555">
      <w:pPr>
        <w:pStyle w:val="Heading2"/>
        <w:ind w:left="720" w:hanging="720"/>
        <w:rPr>
          <w:b/>
          <w:bCs/>
        </w:rPr>
      </w:pPr>
      <w:bookmarkStart w:id="18" w:name="_Toc10727385"/>
      <w:r w:rsidRPr="00B45555">
        <w:rPr>
          <w:b/>
          <w:bCs/>
        </w:rPr>
        <w:t xml:space="preserve">5. </w:t>
      </w:r>
      <w:r w:rsidRPr="00B45555">
        <w:rPr>
          <w:b/>
          <w:bCs/>
        </w:rPr>
        <w:tab/>
        <w:t>Continued Support for the Fall Prevention Initiatives Conducted by Ontario’s Regional Public Health Authorities</w:t>
      </w:r>
      <w:bookmarkEnd w:id="18"/>
    </w:p>
    <w:p w14:paraId="09EBAEA8" w14:textId="77777777" w:rsidR="00A90D6E" w:rsidRDefault="00A90D6E" w:rsidP="00A90D6E">
      <w:pPr>
        <w:spacing w:after="0" w:line="240" w:lineRule="auto"/>
        <w:rPr>
          <w:rFonts w:cs="Times New Roman"/>
          <w:sz w:val="24"/>
          <w:szCs w:val="24"/>
        </w:rPr>
      </w:pPr>
    </w:p>
    <w:p w14:paraId="31980E1E" w14:textId="77777777" w:rsidR="00A90D6E" w:rsidRDefault="00A90D6E" w:rsidP="00A90D6E">
      <w:pPr>
        <w:spacing w:after="0" w:line="240" w:lineRule="auto"/>
        <w:rPr>
          <w:rFonts w:cs="Times New Roman"/>
          <w:sz w:val="24"/>
          <w:szCs w:val="24"/>
        </w:rPr>
      </w:pPr>
    </w:p>
    <w:p w14:paraId="31625962" w14:textId="77777777" w:rsidR="00A90D6E" w:rsidRDefault="00A90D6E" w:rsidP="00A90D6E">
      <w:pPr>
        <w:spacing w:after="0" w:line="240" w:lineRule="auto"/>
        <w:rPr>
          <w:rFonts w:cs="Times New Roman"/>
          <w:sz w:val="24"/>
          <w:szCs w:val="24"/>
        </w:rPr>
      </w:pPr>
      <w:r>
        <w:rPr>
          <w:rFonts w:cs="Times New Roman"/>
          <w:sz w:val="24"/>
          <w:szCs w:val="24"/>
        </w:rPr>
        <w:t>A</w:t>
      </w:r>
      <w:r w:rsidRPr="003875F5">
        <w:rPr>
          <w:rFonts w:cs="Times New Roman"/>
          <w:sz w:val="24"/>
          <w:szCs w:val="24"/>
        </w:rPr>
        <w:t>n effective, integrated fall prevention system requires the active participation of organizations with a prevention mandate that lies outside the scope of</w:t>
      </w:r>
      <w:r>
        <w:rPr>
          <w:rFonts w:cs="Times New Roman"/>
          <w:sz w:val="24"/>
          <w:szCs w:val="24"/>
        </w:rPr>
        <w:t xml:space="preserve"> the</w:t>
      </w:r>
      <w:r w:rsidRPr="003875F5">
        <w:rPr>
          <w:rFonts w:cs="Times New Roman"/>
          <w:sz w:val="24"/>
          <w:szCs w:val="24"/>
        </w:rPr>
        <w:t xml:space="preserve"> Ontario Health</w:t>
      </w:r>
      <w:r>
        <w:rPr>
          <w:rFonts w:cs="Times New Roman"/>
          <w:sz w:val="24"/>
          <w:szCs w:val="24"/>
        </w:rPr>
        <w:t xml:space="preserve"> Teams</w:t>
      </w:r>
      <w:r w:rsidRPr="003875F5">
        <w:rPr>
          <w:rFonts w:cs="Times New Roman"/>
          <w:sz w:val="24"/>
          <w:szCs w:val="24"/>
        </w:rPr>
        <w:t xml:space="preserve">. </w:t>
      </w:r>
      <w:r>
        <w:rPr>
          <w:rFonts w:cs="Times New Roman"/>
          <w:sz w:val="24"/>
          <w:szCs w:val="24"/>
        </w:rPr>
        <w:t xml:space="preserve"> </w:t>
      </w:r>
      <w:r w:rsidRPr="005D591E">
        <w:rPr>
          <w:rFonts w:cs="Times New Roman"/>
          <w:sz w:val="24"/>
          <w:szCs w:val="24"/>
        </w:rPr>
        <w:t xml:space="preserve">Boards of health in each of Ontario’s </w:t>
      </w:r>
      <w:r>
        <w:rPr>
          <w:rFonts w:cs="Times New Roman"/>
          <w:sz w:val="24"/>
          <w:szCs w:val="24"/>
        </w:rPr>
        <w:t xml:space="preserve"> </w:t>
      </w:r>
      <w:r w:rsidRPr="005D591E">
        <w:rPr>
          <w:rFonts w:cs="Times New Roman"/>
          <w:sz w:val="24"/>
          <w:szCs w:val="24"/>
        </w:rPr>
        <w:t xml:space="preserve">public health units provide programs and services that are tailored to improve the health of the entire population starting with addressing </w:t>
      </w:r>
      <w:r>
        <w:rPr>
          <w:rFonts w:cs="Times New Roman"/>
          <w:sz w:val="24"/>
          <w:szCs w:val="24"/>
        </w:rPr>
        <w:t>community-level needs</w:t>
      </w:r>
      <w:r w:rsidRPr="005D591E">
        <w:rPr>
          <w:rFonts w:cs="Times New Roman"/>
          <w:sz w:val="24"/>
          <w:szCs w:val="24"/>
        </w:rPr>
        <w:t xml:space="preserve">. </w:t>
      </w:r>
      <w:r>
        <w:rPr>
          <w:rFonts w:cs="Times New Roman"/>
          <w:sz w:val="24"/>
          <w:szCs w:val="24"/>
        </w:rPr>
        <w:t xml:space="preserve"> At present, </w:t>
      </w:r>
      <w:r w:rsidRPr="003875F5">
        <w:rPr>
          <w:rFonts w:cs="Times New Roman"/>
          <w:sz w:val="24"/>
          <w:szCs w:val="24"/>
        </w:rPr>
        <w:t xml:space="preserve"> Ontario’s health units are mandated to undertake fall prevention programming </w:t>
      </w:r>
      <w:r w:rsidRPr="003875F5">
        <w:rPr>
          <w:rFonts w:cs="Times New Roman"/>
          <w:sz w:val="24"/>
          <w:szCs w:val="24"/>
        </w:rPr>
        <w:lastRenderedPageBreak/>
        <w:t>through the Injury Prevention Guideline of the 2018 Ontario Public Health Standards, which specifies ‘falls’ as one of the topics to be addressed based on an assessment of local needs.</w:t>
      </w:r>
      <w:r>
        <w:rPr>
          <w:rFonts w:cs="Times New Roman"/>
          <w:sz w:val="24"/>
          <w:szCs w:val="24"/>
          <w:vertAlign w:val="superscript"/>
        </w:rPr>
        <w:t>29</w:t>
      </w:r>
      <w:r w:rsidRPr="003875F5">
        <w:rPr>
          <w:rFonts w:cs="Times New Roman"/>
          <w:sz w:val="24"/>
          <w:szCs w:val="24"/>
        </w:rPr>
        <w:t xml:space="preserve">  </w:t>
      </w:r>
    </w:p>
    <w:p w14:paraId="250BDF31" w14:textId="77777777" w:rsidR="00A90D6E" w:rsidRDefault="00A90D6E" w:rsidP="00A90D6E">
      <w:pPr>
        <w:spacing w:after="0" w:line="240" w:lineRule="auto"/>
        <w:rPr>
          <w:rFonts w:cs="Times New Roman"/>
          <w:sz w:val="24"/>
          <w:szCs w:val="24"/>
        </w:rPr>
      </w:pPr>
    </w:p>
    <w:p w14:paraId="537E256E" w14:textId="77777777" w:rsidR="00A90D6E" w:rsidRPr="000B7804" w:rsidRDefault="00A90D6E" w:rsidP="00A90D6E">
      <w:pPr>
        <w:spacing w:after="0" w:line="240" w:lineRule="auto"/>
        <w:rPr>
          <w:rFonts w:cs="Times New Roman"/>
          <w:sz w:val="24"/>
          <w:szCs w:val="24"/>
        </w:rPr>
      </w:pPr>
      <w:r w:rsidRPr="003875F5">
        <w:rPr>
          <w:rFonts w:cs="Times New Roman"/>
          <w:sz w:val="24"/>
          <w:szCs w:val="24"/>
        </w:rPr>
        <w:t>Public health units have both the mandate and experience in the implementation of cost effective, preventive programs and services aimed at keeping older adults healthy and out of hospital</w:t>
      </w:r>
      <w:r>
        <w:rPr>
          <w:rFonts w:cs="Times New Roman"/>
          <w:sz w:val="24"/>
          <w:szCs w:val="24"/>
        </w:rPr>
        <w:t xml:space="preserve">. Health units </w:t>
      </w:r>
      <w:r w:rsidRPr="003875F5">
        <w:rPr>
          <w:rFonts w:cs="Times New Roman"/>
          <w:sz w:val="24"/>
          <w:szCs w:val="24"/>
        </w:rPr>
        <w:t>play an active role in the inter-sectoral committees and coalitions in place across the province</w:t>
      </w:r>
      <w:r>
        <w:rPr>
          <w:rFonts w:cs="Times New Roman"/>
          <w:sz w:val="24"/>
          <w:szCs w:val="24"/>
        </w:rPr>
        <w:t xml:space="preserve"> that help to achieve a more coordinated approach to fall prevention and management </w:t>
      </w:r>
      <w:r w:rsidRPr="003875F5">
        <w:rPr>
          <w:rFonts w:cs="Times New Roman"/>
          <w:sz w:val="24"/>
          <w:szCs w:val="24"/>
        </w:rPr>
        <w:t>.</w:t>
      </w:r>
      <w:r w:rsidRPr="000B7804">
        <w:rPr>
          <w:rFonts w:cs="Times New Roman"/>
          <w:sz w:val="24"/>
          <w:szCs w:val="24"/>
          <w:vertAlign w:val="superscript"/>
        </w:rPr>
        <w:t>10</w:t>
      </w:r>
      <w:r w:rsidRPr="003875F5">
        <w:rPr>
          <w:rFonts w:cs="Times New Roman"/>
          <w:sz w:val="24"/>
          <w:szCs w:val="24"/>
        </w:rPr>
        <w:t xml:space="preserve"> </w:t>
      </w:r>
      <w:r w:rsidRPr="000B7804">
        <w:rPr>
          <w:rFonts w:cs="Times New Roman"/>
          <w:sz w:val="24"/>
          <w:szCs w:val="24"/>
        </w:rPr>
        <w:t>In addition, public health units perform population-based assessments to tailor services to the needs of older adults in their communities and guide the development of healthy public policies that create more supportive environments for healthy aging.</w:t>
      </w:r>
      <w:r>
        <w:rPr>
          <w:rFonts w:cs="Times New Roman"/>
          <w:sz w:val="24"/>
          <w:szCs w:val="24"/>
        </w:rPr>
        <w:t xml:space="preserve"> As the province transitions from a governance model of 35 local public health units to 10 regional public health authorities, it’s essential that Ontario’s public health sector continue to be supported as a key stakeholder in fall prevention - </w:t>
      </w:r>
      <w:r w:rsidRPr="000B7804">
        <w:rPr>
          <w:rFonts w:cs="Times New Roman"/>
          <w:sz w:val="24"/>
          <w:szCs w:val="24"/>
        </w:rPr>
        <w:t xml:space="preserve">both as a provider of direct services and a partner in efforts </w:t>
      </w:r>
      <w:r>
        <w:rPr>
          <w:rFonts w:cs="Times New Roman"/>
          <w:sz w:val="24"/>
          <w:szCs w:val="24"/>
        </w:rPr>
        <w:t xml:space="preserve">to </w:t>
      </w:r>
      <w:r w:rsidRPr="000B7804">
        <w:rPr>
          <w:rFonts w:cs="Times New Roman"/>
          <w:sz w:val="24"/>
          <w:szCs w:val="24"/>
        </w:rPr>
        <w:t>build the capacity of community agencies and achieve greater integration and coordination.</w:t>
      </w:r>
    </w:p>
    <w:p w14:paraId="296EC381" w14:textId="77777777" w:rsidR="00A90D6E" w:rsidRPr="008E3B5C" w:rsidRDefault="00A90D6E" w:rsidP="00A90D6E">
      <w:pPr>
        <w:spacing w:after="0" w:line="240" w:lineRule="auto"/>
        <w:rPr>
          <w:rFonts w:cs="Times New Roman"/>
          <w:color w:val="0070C0"/>
          <w:sz w:val="28"/>
          <w:szCs w:val="28"/>
        </w:rPr>
      </w:pPr>
    </w:p>
    <w:p w14:paraId="194EFDD6" w14:textId="4770D517" w:rsidR="00A90D6E" w:rsidRDefault="00A90D6E" w:rsidP="00A90D6E">
      <w:pPr>
        <w:spacing w:after="0" w:line="240" w:lineRule="auto"/>
        <w:rPr>
          <w:rFonts w:cs="Times New Roman"/>
          <w:sz w:val="24"/>
          <w:szCs w:val="24"/>
        </w:rPr>
      </w:pPr>
      <w:r w:rsidRPr="00072EDF">
        <w:rPr>
          <w:rFonts w:cs="Times New Roman"/>
          <w:b/>
          <w:color w:val="0070C0"/>
          <w:sz w:val="28"/>
          <w:szCs w:val="28"/>
        </w:rPr>
        <w:t xml:space="preserve"> </w:t>
      </w:r>
    </w:p>
    <w:p w14:paraId="066CC9A5" w14:textId="77777777" w:rsidR="00A90D6E" w:rsidRDefault="00A90D6E" w:rsidP="00B45555">
      <w:pPr>
        <w:pStyle w:val="Heading1"/>
        <w:rPr>
          <w:sz w:val="24"/>
          <w:szCs w:val="24"/>
        </w:rPr>
      </w:pPr>
      <w:bookmarkStart w:id="19" w:name="_Toc10727386"/>
      <w:r>
        <w:t>Conclusion</w:t>
      </w:r>
      <w:bookmarkEnd w:id="19"/>
    </w:p>
    <w:p w14:paraId="16807CAF" w14:textId="77777777" w:rsidR="00A90D6E" w:rsidRDefault="00A90D6E" w:rsidP="00A90D6E">
      <w:pPr>
        <w:spacing w:after="0" w:line="240" w:lineRule="auto"/>
        <w:rPr>
          <w:rFonts w:cs="Times New Roman"/>
          <w:sz w:val="24"/>
          <w:szCs w:val="24"/>
        </w:rPr>
      </w:pPr>
    </w:p>
    <w:p w14:paraId="5A3C12D3" w14:textId="77777777" w:rsidR="00A90D6E" w:rsidRPr="006476F8" w:rsidRDefault="00A90D6E" w:rsidP="00A90D6E">
      <w:pPr>
        <w:spacing w:after="0" w:line="240" w:lineRule="auto"/>
        <w:rPr>
          <w:rFonts w:cs="Times New Roman"/>
          <w:sz w:val="24"/>
          <w:szCs w:val="24"/>
          <w:vertAlign w:val="superscript"/>
        </w:rPr>
      </w:pPr>
      <w:r>
        <w:rPr>
          <w:rFonts w:cs="Times New Roman"/>
          <w:sz w:val="24"/>
          <w:szCs w:val="24"/>
        </w:rPr>
        <w:t>In summary, an integrated, system-based approach to fall prevention</w:t>
      </w:r>
      <w:r w:rsidRPr="0020263F">
        <w:rPr>
          <w:rFonts w:cs="Times New Roman"/>
          <w:sz w:val="24"/>
          <w:szCs w:val="24"/>
        </w:rPr>
        <w:t xml:space="preserve"> across the </w:t>
      </w:r>
      <w:r>
        <w:rPr>
          <w:rFonts w:cs="Times New Roman"/>
          <w:sz w:val="24"/>
          <w:szCs w:val="24"/>
        </w:rPr>
        <w:t xml:space="preserve">older adult’s </w:t>
      </w:r>
      <w:r w:rsidRPr="0020263F">
        <w:rPr>
          <w:rFonts w:cs="Times New Roman"/>
          <w:sz w:val="24"/>
          <w:szCs w:val="24"/>
        </w:rPr>
        <w:t xml:space="preserve">journey of risk means including the </w:t>
      </w:r>
      <w:r>
        <w:rPr>
          <w:rFonts w:cs="Times New Roman"/>
          <w:sz w:val="24"/>
          <w:szCs w:val="24"/>
        </w:rPr>
        <w:t>roles</w:t>
      </w:r>
      <w:r w:rsidRPr="0020263F">
        <w:rPr>
          <w:rFonts w:cs="Times New Roman"/>
          <w:sz w:val="24"/>
          <w:szCs w:val="24"/>
        </w:rPr>
        <w:t xml:space="preserve"> of </w:t>
      </w:r>
      <w:r>
        <w:rPr>
          <w:rFonts w:cs="Times New Roman"/>
          <w:sz w:val="24"/>
          <w:szCs w:val="24"/>
        </w:rPr>
        <w:t>p</w:t>
      </w:r>
      <w:r w:rsidRPr="0020263F">
        <w:rPr>
          <w:rFonts w:cs="Times New Roman"/>
          <w:sz w:val="24"/>
          <w:szCs w:val="24"/>
        </w:rPr>
        <w:t xml:space="preserve">ublic </w:t>
      </w:r>
      <w:r>
        <w:rPr>
          <w:rFonts w:cs="Times New Roman"/>
          <w:sz w:val="24"/>
          <w:szCs w:val="24"/>
        </w:rPr>
        <w:t>h</w:t>
      </w:r>
      <w:r w:rsidRPr="0020263F">
        <w:rPr>
          <w:rFonts w:cs="Times New Roman"/>
          <w:sz w:val="24"/>
          <w:szCs w:val="24"/>
        </w:rPr>
        <w:t xml:space="preserve">ealth, </w:t>
      </w:r>
      <w:r>
        <w:rPr>
          <w:rFonts w:cs="Times New Roman"/>
          <w:sz w:val="24"/>
          <w:szCs w:val="24"/>
        </w:rPr>
        <w:t>p</w:t>
      </w:r>
      <w:r w:rsidRPr="0020263F">
        <w:rPr>
          <w:rFonts w:cs="Times New Roman"/>
          <w:sz w:val="24"/>
          <w:szCs w:val="24"/>
        </w:rPr>
        <w:t>rimary and community care,</w:t>
      </w:r>
      <w:r>
        <w:rPr>
          <w:rFonts w:cs="Times New Roman"/>
          <w:sz w:val="24"/>
          <w:szCs w:val="24"/>
        </w:rPr>
        <w:t xml:space="preserve"> and</w:t>
      </w:r>
      <w:r w:rsidRPr="0020263F">
        <w:rPr>
          <w:rFonts w:cs="Times New Roman"/>
          <w:sz w:val="24"/>
          <w:szCs w:val="24"/>
        </w:rPr>
        <w:t xml:space="preserve"> acute and specialist services to create a framework of standards that can apply across the </w:t>
      </w:r>
      <w:r>
        <w:rPr>
          <w:rFonts w:cs="Times New Roman"/>
          <w:sz w:val="24"/>
          <w:szCs w:val="24"/>
        </w:rPr>
        <w:t>health continuum and across sectors</w:t>
      </w:r>
      <w:r w:rsidRPr="0020263F">
        <w:rPr>
          <w:rFonts w:cs="Times New Roman"/>
          <w:sz w:val="24"/>
          <w:szCs w:val="24"/>
        </w:rPr>
        <w:t xml:space="preserve"> allowing for</w:t>
      </w:r>
      <w:r>
        <w:rPr>
          <w:rFonts w:cs="Times New Roman"/>
          <w:sz w:val="24"/>
          <w:szCs w:val="24"/>
        </w:rPr>
        <w:t xml:space="preserve"> greater</w:t>
      </w:r>
      <w:r w:rsidRPr="0020263F">
        <w:rPr>
          <w:rFonts w:cs="Times New Roman"/>
          <w:sz w:val="24"/>
          <w:szCs w:val="24"/>
        </w:rPr>
        <w:t xml:space="preserve"> efficiency, effectiveness and excellence</w:t>
      </w:r>
      <w:r>
        <w:rPr>
          <w:rFonts w:cs="Times New Roman"/>
          <w:sz w:val="24"/>
          <w:szCs w:val="24"/>
        </w:rPr>
        <w:t xml:space="preserve"> in service delivery</w:t>
      </w:r>
      <w:r w:rsidRPr="0020263F">
        <w:rPr>
          <w:rFonts w:cs="Times New Roman"/>
          <w:sz w:val="24"/>
          <w:szCs w:val="24"/>
        </w:rPr>
        <w:t>.</w:t>
      </w:r>
      <w:r>
        <w:rPr>
          <w:rFonts w:cs="Times New Roman"/>
          <w:sz w:val="24"/>
          <w:szCs w:val="24"/>
        </w:rPr>
        <w:t xml:space="preserve">  </w:t>
      </w:r>
      <w:r w:rsidRPr="00722078">
        <w:rPr>
          <w:rFonts w:cs="Times New Roman"/>
          <w:sz w:val="24"/>
          <w:szCs w:val="24"/>
        </w:rPr>
        <w:t>An integrated fall prevention strategy should not be thought of as a ‘stand-alone’ initiative; rather it has the potential to contribute to the objectives and outcomes of other provincial efforts to achieve greater integration in health services, such as Ontario’s forthcoming Dementia Strategy</w:t>
      </w:r>
      <w:r>
        <w:rPr>
          <w:rFonts w:cs="Times New Roman"/>
          <w:sz w:val="24"/>
          <w:szCs w:val="24"/>
          <w:vertAlign w:val="superscript"/>
        </w:rPr>
        <w:t>30</w:t>
      </w:r>
      <w:r>
        <w:rPr>
          <w:rFonts w:cs="Times New Roman"/>
          <w:sz w:val="24"/>
          <w:szCs w:val="24"/>
        </w:rPr>
        <w:t xml:space="preserve"> and the Ontario Wait Times Strategy.</w:t>
      </w:r>
      <w:r>
        <w:rPr>
          <w:rFonts w:cs="Times New Roman"/>
          <w:sz w:val="24"/>
          <w:szCs w:val="24"/>
          <w:vertAlign w:val="superscript"/>
        </w:rPr>
        <w:t>31</w:t>
      </w:r>
    </w:p>
    <w:p w14:paraId="4DAB0CE8" w14:textId="77777777" w:rsidR="00A90D6E" w:rsidRDefault="00A90D6E" w:rsidP="00A90D6E">
      <w:pPr>
        <w:spacing w:after="0" w:line="240" w:lineRule="auto"/>
        <w:rPr>
          <w:rFonts w:cs="Times New Roman"/>
          <w:sz w:val="24"/>
          <w:szCs w:val="24"/>
        </w:rPr>
      </w:pPr>
    </w:p>
    <w:p w14:paraId="361AFB78" w14:textId="77777777" w:rsidR="00A90D6E" w:rsidRPr="003875F5" w:rsidRDefault="00A90D6E" w:rsidP="00A90D6E">
      <w:pPr>
        <w:spacing w:after="0" w:line="240" w:lineRule="auto"/>
        <w:rPr>
          <w:rFonts w:cs="Times New Roman"/>
          <w:sz w:val="24"/>
          <w:szCs w:val="24"/>
        </w:rPr>
      </w:pPr>
      <w:r w:rsidRPr="003875F5">
        <w:rPr>
          <w:rFonts w:cs="Times New Roman"/>
          <w:sz w:val="24"/>
          <w:szCs w:val="24"/>
        </w:rPr>
        <w:t>Going forward, the Ontario Fall Prevention Collaborative</w:t>
      </w:r>
      <w:r>
        <w:rPr>
          <w:rFonts w:cs="Times New Roman"/>
          <w:sz w:val="24"/>
          <w:szCs w:val="24"/>
        </w:rPr>
        <w:t xml:space="preserve"> </w:t>
      </w:r>
      <w:r w:rsidRPr="003875F5">
        <w:rPr>
          <w:rFonts w:cs="Times New Roman"/>
          <w:sz w:val="24"/>
          <w:szCs w:val="24"/>
        </w:rPr>
        <w:t>is willing to engage and consult with the government of Ontario to support the development of a more integrated, system-based approach to fall prevention. The Collaborative has already begun to explore options for common data sources and indicators that will enable the shared measurement and accountability needed for effective integration.</w:t>
      </w:r>
    </w:p>
    <w:p w14:paraId="442E069B" w14:textId="77777777" w:rsidR="00A90D6E" w:rsidRPr="003875F5" w:rsidRDefault="00A90D6E" w:rsidP="00A90D6E">
      <w:pPr>
        <w:spacing w:after="0" w:line="240" w:lineRule="auto"/>
        <w:rPr>
          <w:rFonts w:cs="Times New Roman"/>
          <w:sz w:val="24"/>
          <w:szCs w:val="24"/>
        </w:rPr>
      </w:pPr>
    </w:p>
    <w:p w14:paraId="34C0443F" w14:textId="77777777" w:rsidR="00A90D6E" w:rsidRPr="00932F61" w:rsidRDefault="00A90D6E" w:rsidP="00A90D6E">
      <w:pPr>
        <w:spacing w:after="0" w:line="240" w:lineRule="auto"/>
        <w:rPr>
          <w:rFonts w:cs="Times New Roman"/>
          <w:sz w:val="24"/>
          <w:szCs w:val="24"/>
        </w:rPr>
      </w:pPr>
      <w:r w:rsidRPr="003875F5">
        <w:rPr>
          <w:rFonts w:cs="Times New Roman"/>
          <w:sz w:val="24"/>
          <w:szCs w:val="24"/>
        </w:rPr>
        <w:t>It is hoped that this document will help to guide</w:t>
      </w:r>
      <w:r>
        <w:rPr>
          <w:rFonts w:cs="Times New Roman"/>
          <w:sz w:val="24"/>
          <w:szCs w:val="24"/>
        </w:rPr>
        <w:t xml:space="preserve"> Ontario Health Teams and other key stakeholders</w:t>
      </w:r>
      <w:r w:rsidRPr="003875F5">
        <w:rPr>
          <w:rFonts w:cs="Times New Roman"/>
          <w:sz w:val="24"/>
          <w:szCs w:val="24"/>
        </w:rPr>
        <w:t xml:space="preserve"> towards an optimal level of integrated fall prevention interventions that will enable older Ontarians to enjoy more injury-free years and a higher quality of life. The Ontario Fall Prevention Collaborative welcomes further discussions with the </w:t>
      </w:r>
      <w:r>
        <w:rPr>
          <w:rFonts w:cs="Times New Roman"/>
          <w:sz w:val="24"/>
          <w:szCs w:val="24"/>
        </w:rPr>
        <w:t xml:space="preserve">Ontario government </w:t>
      </w:r>
      <w:r w:rsidRPr="003875F5">
        <w:rPr>
          <w:rFonts w:cs="Times New Roman"/>
          <w:sz w:val="24"/>
          <w:szCs w:val="24"/>
        </w:rPr>
        <w:t>on the elements of an effective provincial approach to prevent and manage falls in older adults.</w:t>
      </w:r>
    </w:p>
    <w:p w14:paraId="4F06F9DB" w14:textId="77777777" w:rsidR="00A90D6E" w:rsidRDefault="00A90D6E" w:rsidP="00A90D6E">
      <w:pPr>
        <w:rPr>
          <w:rFonts w:cs="Times New Roman"/>
          <w:sz w:val="24"/>
          <w:szCs w:val="24"/>
        </w:rPr>
      </w:pPr>
    </w:p>
    <w:p w14:paraId="59AC1FA6" w14:textId="4EABC0FA" w:rsidR="00A90D6E" w:rsidRDefault="00A90D6E" w:rsidP="00A90D6E">
      <w:pPr>
        <w:rPr>
          <w:rFonts w:cs="Times New Roman"/>
          <w:sz w:val="24"/>
          <w:szCs w:val="24"/>
        </w:rPr>
      </w:pPr>
    </w:p>
    <w:p w14:paraId="3B46FC05" w14:textId="77777777" w:rsidR="00A90D6E" w:rsidRDefault="00A90D6E" w:rsidP="00B45555">
      <w:pPr>
        <w:pStyle w:val="Heading1"/>
      </w:pPr>
      <w:bookmarkStart w:id="20" w:name="_Toc10727387"/>
      <w:r w:rsidRPr="003652DC">
        <w:t>References</w:t>
      </w:r>
      <w:bookmarkEnd w:id="20"/>
      <w:r>
        <w:t xml:space="preserve">  </w:t>
      </w:r>
    </w:p>
    <w:p w14:paraId="2D3F280E" w14:textId="77777777" w:rsidR="00A90D6E" w:rsidRDefault="00A90D6E" w:rsidP="00A90D6E">
      <w:pPr>
        <w:spacing w:after="0" w:line="240" w:lineRule="auto"/>
        <w:rPr>
          <w:rFonts w:cs="Times New Roman"/>
          <w:b/>
          <w:sz w:val="28"/>
          <w:szCs w:val="28"/>
        </w:rPr>
      </w:pPr>
    </w:p>
    <w:p w14:paraId="6AF06B90" w14:textId="77777777" w:rsidR="00A90D6E" w:rsidRDefault="00A90D6E" w:rsidP="00A90D6E">
      <w:pPr>
        <w:pStyle w:val="ListParagraph"/>
        <w:numPr>
          <w:ilvl w:val="0"/>
          <w:numId w:val="6"/>
        </w:numPr>
        <w:spacing w:after="0" w:line="240" w:lineRule="auto"/>
        <w:rPr>
          <w:rFonts w:cs="Times New Roman"/>
        </w:rPr>
      </w:pPr>
      <w:r w:rsidRPr="00FA1C8C">
        <w:rPr>
          <w:rFonts w:cs="Times New Roman"/>
        </w:rPr>
        <w:t xml:space="preserve">Public Health Agency of Canada. </w:t>
      </w:r>
      <w:r w:rsidRPr="00FA1C8C">
        <w:rPr>
          <w:rFonts w:cs="Times New Roman"/>
          <w:b/>
        </w:rPr>
        <w:t>Seniors’ Falls in Canada Second Report.</w:t>
      </w:r>
      <w:r w:rsidRPr="00FA1C8C">
        <w:rPr>
          <w:rFonts w:cs="Times New Roman"/>
        </w:rPr>
        <w:t xml:space="preserve"> Ottawa: PHAC, 2014. Available</w:t>
      </w:r>
      <w:r>
        <w:rPr>
          <w:rFonts w:cs="Times New Roman"/>
        </w:rPr>
        <w:t xml:space="preserve"> from: </w:t>
      </w:r>
      <w:hyperlink r:id="rId11" w:history="1">
        <w:r w:rsidRPr="00FA1C8C">
          <w:rPr>
            <w:rStyle w:val="Hyperlink"/>
            <w:rFonts w:cs="Times New Roman"/>
          </w:rPr>
          <w:t>http://www.phac-aspc.gc.ca/seniors-aines/publications/public/injury-blessure/seniors_falls-chutes_aines/assets/pdf/seniors_falls-chutes_aines-eng.pdf</w:t>
        </w:r>
      </w:hyperlink>
    </w:p>
    <w:p w14:paraId="245B6249" w14:textId="77777777" w:rsidR="00A90D6E" w:rsidRDefault="00A90D6E" w:rsidP="00A90D6E">
      <w:pPr>
        <w:pStyle w:val="ListParagraph"/>
        <w:numPr>
          <w:ilvl w:val="0"/>
          <w:numId w:val="6"/>
        </w:numPr>
        <w:spacing w:after="0" w:line="240" w:lineRule="auto"/>
        <w:rPr>
          <w:rFonts w:cs="Times New Roman"/>
        </w:rPr>
      </w:pPr>
      <w:r>
        <w:rPr>
          <w:rFonts w:cs="Times New Roman"/>
        </w:rPr>
        <w:t xml:space="preserve">Stevens, JA, Lee, R. The potential to reduce falls and avert costs by clinically managing fall risk. </w:t>
      </w:r>
      <w:r>
        <w:rPr>
          <w:rFonts w:cs="Times New Roman"/>
          <w:b/>
        </w:rPr>
        <w:t xml:space="preserve">AM J </w:t>
      </w:r>
      <w:proofErr w:type="spellStart"/>
      <w:r>
        <w:rPr>
          <w:rFonts w:cs="Times New Roman"/>
          <w:b/>
        </w:rPr>
        <w:t>Prev</w:t>
      </w:r>
      <w:proofErr w:type="spellEnd"/>
      <w:r>
        <w:rPr>
          <w:rFonts w:cs="Times New Roman"/>
          <w:b/>
        </w:rPr>
        <w:t xml:space="preserve"> Med</w:t>
      </w:r>
      <w:r>
        <w:rPr>
          <w:rFonts w:cs="Times New Roman"/>
        </w:rPr>
        <w:t xml:space="preserve"> </w:t>
      </w:r>
      <w:r w:rsidRPr="00D924EB">
        <w:rPr>
          <w:rFonts w:cs="Times New Roman"/>
        </w:rPr>
        <w:t>2018 Sep;55(3):290-297.</w:t>
      </w:r>
    </w:p>
    <w:p w14:paraId="60D63E71" w14:textId="77777777" w:rsidR="00A90D6E" w:rsidRDefault="00A90D6E" w:rsidP="00A90D6E">
      <w:pPr>
        <w:pStyle w:val="ListParagraph"/>
        <w:numPr>
          <w:ilvl w:val="0"/>
          <w:numId w:val="6"/>
        </w:numPr>
        <w:spacing w:after="0" w:line="240" w:lineRule="auto"/>
        <w:rPr>
          <w:rFonts w:cs="Times New Roman"/>
        </w:rPr>
      </w:pPr>
      <w:r>
        <w:rPr>
          <w:rFonts w:cs="Times New Roman"/>
        </w:rPr>
        <w:t xml:space="preserve">Parachute. </w:t>
      </w:r>
      <w:r>
        <w:rPr>
          <w:rFonts w:cs="Times New Roman"/>
          <w:b/>
        </w:rPr>
        <w:t>Ontario Injury Data Report 2018.</w:t>
      </w:r>
      <w:r>
        <w:rPr>
          <w:rFonts w:cs="Times New Roman"/>
        </w:rPr>
        <w:t xml:space="preserve"> Toronto: Parachute, 2018. Available from: </w:t>
      </w:r>
      <w:hyperlink r:id="rId12" w:history="1">
        <w:r w:rsidRPr="007B47BE">
          <w:rPr>
            <w:rStyle w:val="Hyperlink"/>
            <w:rFonts w:cs="Times New Roman"/>
          </w:rPr>
          <w:t>http://www.oninjuryresources.ca/downloads/publications/OIDR_2018.pdf</w:t>
        </w:r>
      </w:hyperlink>
    </w:p>
    <w:p w14:paraId="16267089" w14:textId="77777777" w:rsidR="00A90D6E" w:rsidRDefault="00A90D6E" w:rsidP="00A90D6E">
      <w:pPr>
        <w:pStyle w:val="ListParagraph"/>
        <w:numPr>
          <w:ilvl w:val="0"/>
          <w:numId w:val="6"/>
        </w:numPr>
        <w:spacing w:after="0" w:line="240" w:lineRule="auto"/>
        <w:rPr>
          <w:rFonts w:cs="Times New Roman"/>
        </w:rPr>
      </w:pPr>
      <w:r>
        <w:rPr>
          <w:rFonts w:cs="Times New Roman"/>
        </w:rPr>
        <w:t>Rehabilitative Care Alliance.</w:t>
      </w:r>
      <w:r w:rsidRPr="00D85C8D">
        <w:rPr>
          <w:rFonts w:cs="Times New Roman"/>
        </w:rPr>
        <w:t> </w:t>
      </w:r>
      <w:r w:rsidRPr="00D85C8D">
        <w:rPr>
          <w:rFonts w:cs="Times New Roman"/>
          <w:b/>
          <w:iCs/>
        </w:rPr>
        <w:t>2017/2018 Rehabilitative Care System Evaluation Performance Report: Improving Quality of Rehabilitative Care through Standardized Evaluation</w:t>
      </w:r>
      <w:r>
        <w:rPr>
          <w:rFonts w:cs="Times New Roman"/>
          <w:iCs/>
        </w:rPr>
        <w:t xml:space="preserve"> Toronto: Rehabilitative Care Alliance, 2018</w:t>
      </w:r>
      <w:r w:rsidRPr="00D85C8D">
        <w:rPr>
          <w:rFonts w:cs="Times New Roman"/>
        </w:rPr>
        <w:t>.</w:t>
      </w:r>
    </w:p>
    <w:p w14:paraId="5BB7F86E" w14:textId="77777777" w:rsidR="00A90D6E" w:rsidRDefault="00A90D6E" w:rsidP="00A90D6E">
      <w:pPr>
        <w:pStyle w:val="ListParagraph"/>
        <w:numPr>
          <w:ilvl w:val="0"/>
          <w:numId w:val="6"/>
        </w:numPr>
        <w:spacing w:after="0" w:line="240" w:lineRule="auto"/>
        <w:rPr>
          <w:rFonts w:cs="Times New Roman"/>
        </w:rPr>
      </w:pPr>
      <w:r>
        <w:rPr>
          <w:rFonts w:cs="Times New Roman"/>
        </w:rPr>
        <w:t xml:space="preserve">Parachute. </w:t>
      </w:r>
      <w:r>
        <w:rPr>
          <w:rFonts w:cs="Times New Roman"/>
          <w:b/>
        </w:rPr>
        <w:t>The Cost of Injury in Canada</w:t>
      </w:r>
      <w:r>
        <w:rPr>
          <w:rFonts w:cs="Times New Roman"/>
        </w:rPr>
        <w:t xml:space="preserve">. Toronto: Parachute, 2015. Available from: </w:t>
      </w:r>
      <w:hyperlink r:id="rId13" w:history="1">
        <w:r w:rsidRPr="00D171A2">
          <w:rPr>
            <w:rStyle w:val="Hyperlink"/>
            <w:rFonts w:cs="Times New Roman"/>
          </w:rPr>
          <w:t>http://www.parachutecanada.org/downloads/research/Cost_of_Injury-2015.pdf</w:t>
        </w:r>
      </w:hyperlink>
    </w:p>
    <w:p w14:paraId="3BC28ACC" w14:textId="77777777" w:rsidR="00A90D6E" w:rsidRDefault="00A90D6E" w:rsidP="00A90D6E">
      <w:pPr>
        <w:pStyle w:val="ListParagraph"/>
        <w:numPr>
          <w:ilvl w:val="0"/>
          <w:numId w:val="6"/>
        </w:numPr>
        <w:spacing w:after="0" w:line="240" w:lineRule="auto"/>
        <w:rPr>
          <w:rFonts w:cs="Times New Roman"/>
        </w:rPr>
      </w:pPr>
      <w:r>
        <w:rPr>
          <w:rFonts w:cs="Times New Roman"/>
        </w:rPr>
        <w:t xml:space="preserve">Premier’s Council on Improving Healthcare and Ending Hallway Medicine. </w:t>
      </w:r>
      <w:r>
        <w:rPr>
          <w:rFonts w:cs="Times New Roman"/>
          <w:b/>
        </w:rPr>
        <w:t>Hallway Health Care: A System Under Strain</w:t>
      </w:r>
      <w:r>
        <w:rPr>
          <w:rFonts w:cs="Times New Roman"/>
        </w:rPr>
        <w:t xml:space="preserve">. Toronto: Premier’s Council, 2019. Available from: </w:t>
      </w:r>
      <w:hyperlink r:id="rId14" w:history="1">
        <w:r w:rsidRPr="009A17C6">
          <w:rPr>
            <w:rStyle w:val="Hyperlink"/>
            <w:rFonts w:cs="Times New Roman"/>
          </w:rPr>
          <w:t>http://www.health.gov.on.ca/en/public/publications/premiers_council/docs/premiers_council_report.pdf</w:t>
        </w:r>
      </w:hyperlink>
    </w:p>
    <w:p w14:paraId="31539119" w14:textId="77777777" w:rsidR="00A90D6E" w:rsidRDefault="00A90D6E" w:rsidP="00A90D6E">
      <w:pPr>
        <w:pStyle w:val="ListParagraph"/>
        <w:numPr>
          <w:ilvl w:val="0"/>
          <w:numId w:val="6"/>
        </w:numPr>
        <w:spacing w:after="0" w:line="240" w:lineRule="auto"/>
        <w:rPr>
          <w:rFonts w:cs="Times New Roman"/>
        </w:rPr>
      </w:pPr>
      <w:r>
        <w:rPr>
          <w:rFonts w:cs="Times New Roman"/>
        </w:rPr>
        <w:t xml:space="preserve">Atlantic Collaborative on Injury Prevention. </w:t>
      </w:r>
      <w:r w:rsidRPr="002C0687">
        <w:rPr>
          <w:rFonts w:cs="Times New Roman"/>
          <w:b/>
        </w:rPr>
        <w:t>The Social Determinants of Injury</w:t>
      </w:r>
      <w:r>
        <w:rPr>
          <w:rFonts w:cs="Times New Roman"/>
        </w:rPr>
        <w:t xml:space="preserve">. Halifax: Atlantic Collaborative on Injury Prevention, 2011:  Available from: </w:t>
      </w:r>
      <w:hyperlink r:id="rId15" w:history="1">
        <w:r w:rsidRPr="008819EA">
          <w:rPr>
            <w:rStyle w:val="Hyperlink"/>
            <w:rFonts w:cs="Times New Roman"/>
          </w:rPr>
          <w:t>http://www.parachutecanada.org/downloads/research/reports/ACIP_Report_SDOI.pdf</w:t>
        </w:r>
      </w:hyperlink>
    </w:p>
    <w:p w14:paraId="6DF22F84" w14:textId="77777777" w:rsidR="00A90D6E" w:rsidRPr="00DD1D48" w:rsidRDefault="00A90D6E" w:rsidP="00A90D6E">
      <w:pPr>
        <w:pStyle w:val="ListParagraph"/>
        <w:numPr>
          <w:ilvl w:val="0"/>
          <w:numId w:val="6"/>
        </w:numPr>
        <w:spacing w:after="0" w:line="240" w:lineRule="auto"/>
        <w:rPr>
          <w:rStyle w:val="Hyperlink"/>
          <w:rFonts w:cs="Times New Roman"/>
        </w:rPr>
      </w:pPr>
      <w:r>
        <w:rPr>
          <w:rFonts w:cs="Times New Roman"/>
        </w:rPr>
        <w:t xml:space="preserve">Ontario Ministry of Finance. </w:t>
      </w:r>
      <w:r w:rsidRPr="008F0CED">
        <w:rPr>
          <w:rFonts w:cs="Times New Roman"/>
          <w:b/>
        </w:rPr>
        <w:t>Ontario Population Projections Update 2017-2041</w:t>
      </w:r>
      <w:r>
        <w:rPr>
          <w:rFonts w:cs="Times New Roman"/>
        </w:rPr>
        <w:t xml:space="preserve">. Toronto: Ontario Ministry of Finance, 2018. Available from: </w:t>
      </w:r>
      <w:hyperlink r:id="rId16" w:history="1">
        <w:r>
          <w:rPr>
            <w:rStyle w:val="Hyperlink"/>
          </w:rPr>
          <w:t>https://www.fin.gov.on.ca/en/economy/demographics/projections/projections2017-2041.pdf</w:t>
        </w:r>
      </w:hyperlink>
    </w:p>
    <w:p w14:paraId="7F15C712" w14:textId="77777777" w:rsidR="00A90D6E" w:rsidRPr="00DD1D48" w:rsidRDefault="00A90D6E" w:rsidP="00A90D6E">
      <w:pPr>
        <w:pStyle w:val="ListParagraph"/>
        <w:numPr>
          <w:ilvl w:val="0"/>
          <w:numId w:val="6"/>
        </w:numPr>
        <w:spacing w:after="0" w:line="240" w:lineRule="auto"/>
        <w:rPr>
          <w:rFonts w:cs="Times New Roman"/>
        </w:rPr>
      </w:pPr>
      <w:r w:rsidRPr="00DD1D48">
        <w:rPr>
          <w:rStyle w:val="Hyperlink"/>
        </w:rPr>
        <w:t xml:space="preserve">World Health Organization. </w:t>
      </w:r>
      <w:r w:rsidRPr="00DD1D48">
        <w:rPr>
          <w:rStyle w:val="Hyperlink"/>
          <w:b/>
        </w:rPr>
        <w:t>Falls: Key Facts</w:t>
      </w:r>
      <w:r w:rsidRPr="00DD1D48">
        <w:rPr>
          <w:rStyle w:val="Hyperlink"/>
        </w:rPr>
        <w:t xml:space="preserve"> Geneva: WHO, 2018. Available from:</w:t>
      </w:r>
      <w:r>
        <w:rPr>
          <w:rStyle w:val="Hyperlink"/>
        </w:rPr>
        <w:t xml:space="preserve"> </w:t>
      </w:r>
      <w:hyperlink r:id="rId17" w:history="1">
        <w:r>
          <w:rPr>
            <w:rStyle w:val="Hyperlink"/>
          </w:rPr>
          <w:t>https://www.who.int/news-room/fact-sheets/detail/falls</w:t>
        </w:r>
      </w:hyperlink>
    </w:p>
    <w:p w14:paraId="018301F1" w14:textId="77777777" w:rsidR="00A90D6E" w:rsidRPr="00DB1E9D" w:rsidRDefault="00A90D6E" w:rsidP="00A90D6E">
      <w:pPr>
        <w:pStyle w:val="ListParagraph"/>
        <w:numPr>
          <w:ilvl w:val="0"/>
          <w:numId w:val="6"/>
        </w:numPr>
        <w:spacing w:line="240" w:lineRule="auto"/>
        <w:rPr>
          <w:rFonts w:cs="Times New Roman"/>
          <w:b/>
        </w:rPr>
      </w:pPr>
      <w:r>
        <w:rPr>
          <w:rFonts w:cs="Times New Roman"/>
        </w:rPr>
        <w:t xml:space="preserve">Hyndman, B. </w:t>
      </w:r>
      <w:r w:rsidRPr="00245F84">
        <w:rPr>
          <w:rFonts w:cs="Times New Roman"/>
          <w:b/>
        </w:rPr>
        <w:t>Towards an Integrated, Systems-Based Approach to Fall Prevention in Ontario: An Environmental Scan of Current Interventions and Recommendations for Action</w:t>
      </w:r>
      <w:r>
        <w:rPr>
          <w:rFonts w:cs="Times New Roman"/>
        </w:rPr>
        <w:t>. Toronto: Ontario Neurotrauma Foundation, 2018.</w:t>
      </w:r>
    </w:p>
    <w:p w14:paraId="19EE2C88" w14:textId="77777777" w:rsidR="00A90D6E" w:rsidRDefault="00A90D6E" w:rsidP="00A90D6E">
      <w:pPr>
        <w:pStyle w:val="ListParagraph"/>
        <w:numPr>
          <w:ilvl w:val="0"/>
          <w:numId w:val="6"/>
        </w:numPr>
        <w:spacing w:after="0" w:line="240" w:lineRule="auto"/>
        <w:rPr>
          <w:rFonts w:cs="Times New Roman"/>
        </w:rPr>
      </w:pPr>
      <w:proofErr w:type="spellStart"/>
      <w:r>
        <w:rPr>
          <w:rFonts w:cs="Times New Roman"/>
        </w:rPr>
        <w:t>Carande-Kulis</w:t>
      </w:r>
      <w:proofErr w:type="spellEnd"/>
      <w:r>
        <w:rPr>
          <w:rFonts w:cs="Times New Roman"/>
        </w:rPr>
        <w:t xml:space="preserve">, V, Stevens, JA, Florence, CS, Beattie, BL, Arias, H. A cost-benefit analysis of three older adult fall prevention interventions. </w:t>
      </w:r>
      <w:r w:rsidRPr="009B141F">
        <w:rPr>
          <w:rFonts w:cs="Times New Roman"/>
          <w:b/>
        </w:rPr>
        <w:t>J Safety Res</w:t>
      </w:r>
      <w:r>
        <w:rPr>
          <w:rFonts w:cs="Times New Roman"/>
          <w:b/>
        </w:rPr>
        <w:t>.</w:t>
      </w:r>
      <w:r>
        <w:rPr>
          <w:rFonts w:cs="Times New Roman"/>
        </w:rPr>
        <w:t xml:space="preserve"> </w:t>
      </w:r>
      <w:r w:rsidRPr="009B141F">
        <w:rPr>
          <w:rFonts w:cs="Times New Roman"/>
        </w:rPr>
        <w:t>2015 Feb;52:65-70</w:t>
      </w:r>
      <w:r>
        <w:rPr>
          <w:rFonts w:cs="Times New Roman"/>
        </w:rPr>
        <w:t>.</w:t>
      </w:r>
    </w:p>
    <w:p w14:paraId="612F16CD" w14:textId="77777777" w:rsidR="00A90D6E" w:rsidRDefault="00A90D6E" w:rsidP="00A90D6E">
      <w:pPr>
        <w:pStyle w:val="ListParagraph"/>
        <w:numPr>
          <w:ilvl w:val="0"/>
          <w:numId w:val="6"/>
        </w:numPr>
        <w:spacing w:after="0" w:line="240" w:lineRule="auto"/>
        <w:rPr>
          <w:rFonts w:cs="Times New Roman"/>
        </w:rPr>
      </w:pPr>
      <w:r>
        <w:rPr>
          <w:rFonts w:cs="Times New Roman"/>
        </w:rPr>
        <w:t xml:space="preserve">Stevens, JA, Lee, R. The potential to reduce falls and avert costs by clinically managing fall risk. </w:t>
      </w:r>
      <w:r>
        <w:rPr>
          <w:rFonts w:cs="Times New Roman"/>
          <w:b/>
        </w:rPr>
        <w:t xml:space="preserve">Am J </w:t>
      </w:r>
      <w:proofErr w:type="spellStart"/>
      <w:r>
        <w:rPr>
          <w:rFonts w:cs="Times New Roman"/>
          <w:b/>
        </w:rPr>
        <w:t>Prev</w:t>
      </w:r>
      <w:proofErr w:type="spellEnd"/>
      <w:r>
        <w:rPr>
          <w:rFonts w:cs="Times New Roman"/>
          <w:b/>
        </w:rPr>
        <w:t xml:space="preserve"> Med.</w:t>
      </w:r>
      <w:r>
        <w:rPr>
          <w:rFonts w:cs="Times New Roman"/>
        </w:rPr>
        <w:t xml:space="preserve"> </w:t>
      </w:r>
      <w:r w:rsidRPr="00945483">
        <w:rPr>
          <w:rFonts w:cs="Times New Roman"/>
        </w:rPr>
        <w:t>2018 Sep;55(3):290-297</w:t>
      </w:r>
      <w:r>
        <w:rPr>
          <w:rFonts w:cs="Times New Roman"/>
        </w:rPr>
        <w:t>.</w:t>
      </w:r>
    </w:p>
    <w:p w14:paraId="668AA10E" w14:textId="77777777" w:rsidR="00A90D6E" w:rsidRDefault="00A90D6E" w:rsidP="00A90D6E">
      <w:pPr>
        <w:pStyle w:val="ListParagraph"/>
        <w:numPr>
          <w:ilvl w:val="0"/>
          <w:numId w:val="6"/>
        </w:numPr>
        <w:spacing w:after="0" w:line="240" w:lineRule="auto"/>
        <w:rPr>
          <w:rFonts w:cs="Times New Roman"/>
        </w:rPr>
      </w:pPr>
      <w:proofErr w:type="spellStart"/>
      <w:r w:rsidRPr="00F636E2">
        <w:rPr>
          <w:rFonts w:cs="Times New Roman"/>
        </w:rPr>
        <w:t>Leutz</w:t>
      </w:r>
      <w:proofErr w:type="spellEnd"/>
      <w:r w:rsidRPr="00F636E2">
        <w:rPr>
          <w:rFonts w:cs="Times New Roman"/>
        </w:rPr>
        <w:t>, WN</w:t>
      </w:r>
      <w:r>
        <w:rPr>
          <w:rFonts w:cs="Times New Roman"/>
        </w:rPr>
        <w:t xml:space="preserve">. </w:t>
      </w:r>
      <w:r w:rsidRPr="00F636E2">
        <w:rPr>
          <w:rFonts w:cs="Times New Roman"/>
        </w:rPr>
        <w:t xml:space="preserve">Five laws for integrating medical and social services: lessons from the United States and the United Kingdom. </w:t>
      </w:r>
      <w:r>
        <w:rPr>
          <w:rFonts w:cs="Times New Roman"/>
          <w:b/>
        </w:rPr>
        <w:t xml:space="preserve">Millbank Q </w:t>
      </w:r>
      <w:r w:rsidRPr="00CF575B">
        <w:rPr>
          <w:rFonts w:cs="Times New Roman"/>
        </w:rPr>
        <w:t>1999;77(1):77-110</w:t>
      </w:r>
      <w:r w:rsidRPr="00F636E2">
        <w:rPr>
          <w:rFonts w:cs="Times New Roman"/>
        </w:rPr>
        <w:t>.</w:t>
      </w:r>
    </w:p>
    <w:p w14:paraId="6F5191DD" w14:textId="77777777" w:rsidR="00A90D6E" w:rsidRDefault="00A90D6E" w:rsidP="00A90D6E">
      <w:pPr>
        <w:pStyle w:val="ListParagraph"/>
        <w:numPr>
          <w:ilvl w:val="0"/>
          <w:numId w:val="6"/>
        </w:numPr>
        <w:spacing w:after="0" w:line="240" w:lineRule="auto"/>
        <w:rPr>
          <w:rFonts w:cs="Times New Roman"/>
        </w:rPr>
      </w:pPr>
      <w:proofErr w:type="spellStart"/>
      <w:r w:rsidRPr="00CF575B">
        <w:rPr>
          <w:rFonts w:cs="Times New Roman"/>
        </w:rPr>
        <w:t>Kodner</w:t>
      </w:r>
      <w:proofErr w:type="spellEnd"/>
      <w:r w:rsidRPr="00CF575B">
        <w:rPr>
          <w:rFonts w:cs="Times New Roman"/>
        </w:rPr>
        <w:t xml:space="preserve">, DL, </w:t>
      </w:r>
      <w:proofErr w:type="spellStart"/>
      <w:r w:rsidRPr="00CF575B">
        <w:rPr>
          <w:rFonts w:cs="Times New Roman"/>
        </w:rPr>
        <w:t>Spreeuwenberg</w:t>
      </w:r>
      <w:proofErr w:type="spellEnd"/>
      <w:r w:rsidRPr="00CF575B">
        <w:rPr>
          <w:rFonts w:cs="Times New Roman"/>
        </w:rPr>
        <w:t xml:space="preserve">, C. Integrated care: meaning, logic, applications, and implications – a discussion paper. </w:t>
      </w:r>
      <w:r w:rsidRPr="00CF575B">
        <w:rPr>
          <w:rFonts w:cs="Times New Roman"/>
          <w:b/>
        </w:rPr>
        <w:t xml:space="preserve">Int J </w:t>
      </w:r>
      <w:proofErr w:type="spellStart"/>
      <w:r w:rsidRPr="00CF575B">
        <w:rPr>
          <w:rFonts w:cs="Times New Roman"/>
          <w:b/>
        </w:rPr>
        <w:t>Integr</w:t>
      </w:r>
      <w:proofErr w:type="spellEnd"/>
      <w:r w:rsidRPr="00CF575B">
        <w:rPr>
          <w:rFonts w:cs="Times New Roman"/>
          <w:b/>
        </w:rPr>
        <w:t xml:space="preserve"> Care</w:t>
      </w:r>
      <w:r>
        <w:rPr>
          <w:rFonts w:cs="Times New Roman"/>
          <w:b/>
        </w:rPr>
        <w:t xml:space="preserve"> </w:t>
      </w:r>
      <w:r w:rsidRPr="008E389E">
        <w:rPr>
          <w:rFonts w:cs="Times New Roman"/>
        </w:rPr>
        <w:t>2002 Oct-Dec; 2: e12</w:t>
      </w:r>
      <w:r w:rsidRPr="00CF575B">
        <w:rPr>
          <w:rFonts w:cs="Times New Roman"/>
        </w:rPr>
        <w:t>.</w:t>
      </w:r>
    </w:p>
    <w:p w14:paraId="2755CE30" w14:textId="77777777" w:rsidR="00A90D6E" w:rsidRDefault="00A90D6E" w:rsidP="00A90D6E">
      <w:pPr>
        <w:pStyle w:val="ListParagraph"/>
        <w:numPr>
          <w:ilvl w:val="0"/>
          <w:numId w:val="6"/>
        </w:numPr>
        <w:spacing w:after="0" w:line="240" w:lineRule="auto"/>
        <w:rPr>
          <w:rFonts w:cs="Times New Roman"/>
        </w:rPr>
      </w:pPr>
      <w:r>
        <w:rPr>
          <w:rFonts w:cs="Times New Roman"/>
        </w:rPr>
        <w:t>Cheng, S. Integrated health and social care initiatives within a Canadian context. Presentation to International Federation on Ageing, 14</w:t>
      </w:r>
      <w:r w:rsidRPr="00E055B5">
        <w:rPr>
          <w:rFonts w:cs="Times New Roman"/>
          <w:vertAlign w:val="superscript"/>
        </w:rPr>
        <w:t>th</w:t>
      </w:r>
      <w:r>
        <w:rPr>
          <w:rFonts w:cs="Times New Roman"/>
        </w:rPr>
        <w:t xml:space="preserve"> Global Conference, Toronto, ON, August 8, 2018.</w:t>
      </w:r>
    </w:p>
    <w:p w14:paraId="21D3C781" w14:textId="77777777" w:rsidR="00A90D6E" w:rsidRDefault="00A90D6E" w:rsidP="00A90D6E">
      <w:pPr>
        <w:pStyle w:val="ListParagraph"/>
        <w:numPr>
          <w:ilvl w:val="0"/>
          <w:numId w:val="6"/>
        </w:numPr>
        <w:spacing w:after="0" w:line="240" w:lineRule="auto"/>
        <w:rPr>
          <w:rFonts w:cs="Times New Roman"/>
        </w:rPr>
      </w:pPr>
      <w:proofErr w:type="spellStart"/>
      <w:r w:rsidRPr="00353E39">
        <w:rPr>
          <w:rFonts w:cs="Times New Roman"/>
        </w:rPr>
        <w:t>Guirgus</w:t>
      </w:r>
      <w:proofErr w:type="spellEnd"/>
      <w:r w:rsidRPr="00353E39">
        <w:rPr>
          <w:rFonts w:cs="Times New Roman"/>
        </w:rPr>
        <w:t>-Blake, JM, Michael, YL, Perdue, LA</w:t>
      </w:r>
      <w:r>
        <w:rPr>
          <w:rFonts w:cs="Times New Roman"/>
        </w:rPr>
        <w:t>, Coppola, EL, Bell, TL, Thompson, JH.</w:t>
      </w:r>
      <w:r w:rsidRPr="00353E39">
        <w:rPr>
          <w:rFonts w:cs="Times New Roman"/>
        </w:rPr>
        <w:t xml:space="preserve"> </w:t>
      </w:r>
      <w:r w:rsidRPr="00353E39">
        <w:rPr>
          <w:rFonts w:cs="Times New Roman"/>
          <w:b/>
        </w:rPr>
        <w:t xml:space="preserve">Interventions to Prevent Falls in Community-Dwelling Older Adults: A Systematic Review for the US Preventive Services Task Force. </w:t>
      </w:r>
      <w:r w:rsidRPr="00353E39">
        <w:rPr>
          <w:rFonts w:cs="Times New Roman"/>
        </w:rPr>
        <w:t>Evidence Synthesis No. 159. Rockville, MD: Agency for Healthcare Research and Quality</w:t>
      </w:r>
      <w:r>
        <w:rPr>
          <w:rFonts w:cs="Times New Roman"/>
        </w:rPr>
        <w:t>, 2018.</w:t>
      </w:r>
    </w:p>
    <w:p w14:paraId="1ADC8E3C" w14:textId="799ED44E" w:rsidR="00A90D6E" w:rsidRPr="00B45555" w:rsidRDefault="00A90D6E" w:rsidP="00A90D6E">
      <w:pPr>
        <w:pStyle w:val="ListParagraph"/>
        <w:numPr>
          <w:ilvl w:val="0"/>
          <w:numId w:val="6"/>
        </w:numPr>
        <w:spacing w:after="0" w:line="240" w:lineRule="auto"/>
        <w:rPr>
          <w:rFonts w:cs="Times New Roman"/>
        </w:rPr>
      </w:pPr>
      <w:r w:rsidRPr="003A0248">
        <w:rPr>
          <w:rFonts w:cs="Times New Roman"/>
        </w:rPr>
        <w:lastRenderedPageBreak/>
        <w:t xml:space="preserve">Hopewell, S, </w:t>
      </w:r>
      <w:proofErr w:type="spellStart"/>
      <w:r w:rsidRPr="003A0248">
        <w:rPr>
          <w:rFonts w:cs="Times New Roman"/>
        </w:rPr>
        <w:t>Adedire</w:t>
      </w:r>
      <w:proofErr w:type="spellEnd"/>
      <w:r w:rsidRPr="003A0248">
        <w:rPr>
          <w:rFonts w:cs="Times New Roman"/>
        </w:rPr>
        <w:t>, O, Copsey, BJ</w:t>
      </w:r>
      <w:r>
        <w:rPr>
          <w:rFonts w:cs="Times New Roman"/>
        </w:rPr>
        <w:t>, Boniface, GJ, Sherrington, C, Clemson, L et al.</w:t>
      </w:r>
      <w:r w:rsidRPr="003A0248">
        <w:rPr>
          <w:rFonts w:cs="Times New Roman"/>
        </w:rPr>
        <w:t xml:space="preserve"> </w:t>
      </w:r>
      <w:r w:rsidRPr="003A0248">
        <w:rPr>
          <w:rFonts w:cs="Times New Roman"/>
          <w:b/>
        </w:rPr>
        <w:t>Multifactorial and multiple component interventions for preventing falls in older people living in the community</w:t>
      </w:r>
      <w:r w:rsidRPr="003A0248">
        <w:rPr>
          <w:rFonts w:cs="Times New Roman"/>
        </w:rPr>
        <w:t>. Cochrane Database of Systematic Rev</w:t>
      </w:r>
      <w:r>
        <w:rPr>
          <w:rFonts w:cs="Times New Roman"/>
        </w:rPr>
        <w:t>iews Issue 7. Art. No: CD012221, 2018.</w:t>
      </w:r>
    </w:p>
    <w:p w14:paraId="1A49543D" w14:textId="77777777" w:rsidR="00A90D6E" w:rsidRDefault="00A90D6E" w:rsidP="00A90D6E">
      <w:pPr>
        <w:spacing w:after="0" w:line="240" w:lineRule="auto"/>
        <w:rPr>
          <w:rFonts w:cs="Times New Roman"/>
        </w:rPr>
      </w:pPr>
    </w:p>
    <w:p w14:paraId="0A3163BB" w14:textId="77777777" w:rsidR="00A90D6E" w:rsidRPr="00B45555" w:rsidRDefault="00A90D6E" w:rsidP="00A90D6E">
      <w:pPr>
        <w:spacing w:after="0" w:line="240" w:lineRule="auto"/>
        <w:rPr>
          <w:rFonts w:ascii="Calibri Light" w:hAnsi="Calibri Light" w:cs="Times New Roman"/>
          <w:b/>
          <w:color w:val="004A8F"/>
          <w:sz w:val="28"/>
          <w:szCs w:val="28"/>
        </w:rPr>
      </w:pPr>
      <w:r w:rsidRPr="00B45555">
        <w:rPr>
          <w:rFonts w:ascii="Calibri Light" w:hAnsi="Calibri Light" w:cs="Times New Roman"/>
          <w:b/>
          <w:color w:val="004A8F"/>
          <w:sz w:val="28"/>
          <w:szCs w:val="28"/>
        </w:rPr>
        <w:t>References (Continued)</w:t>
      </w:r>
    </w:p>
    <w:p w14:paraId="23CBBFEC" w14:textId="77777777" w:rsidR="00A90D6E" w:rsidRDefault="00A90D6E" w:rsidP="00A90D6E">
      <w:pPr>
        <w:spacing w:after="0" w:line="240" w:lineRule="auto"/>
        <w:rPr>
          <w:rFonts w:cs="Times New Roman"/>
          <w:b/>
          <w:color w:val="0070C0"/>
          <w:sz w:val="28"/>
          <w:szCs w:val="28"/>
        </w:rPr>
      </w:pPr>
    </w:p>
    <w:p w14:paraId="5A8E830B" w14:textId="77777777" w:rsidR="00A90D6E" w:rsidRPr="00BB2373" w:rsidRDefault="00A90D6E" w:rsidP="00A90D6E">
      <w:pPr>
        <w:pStyle w:val="ListParagraph"/>
        <w:numPr>
          <w:ilvl w:val="0"/>
          <w:numId w:val="6"/>
        </w:numPr>
        <w:spacing w:after="0" w:line="240" w:lineRule="auto"/>
        <w:rPr>
          <w:rFonts w:cs="Times New Roman"/>
        </w:rPr>
      </w:pPr>
      <w:proofErr w:type="spellStart"/>
      <w:r w:rsidRPr="00132F3B">
        <w:rPr>
          <w:rFonts w:cs="Times New Roman"/>
        </w:rPr>
        <w:t>Tricco</w:t>
      </w:r>
      <w:proofErr w:type="spellEnd"/>
      <w:r w:rsidRPr="00132F3B">
        <w:rPr>
          <w:rFonts w:cs="Times New Roman"/>
        </w:rPr>
        <w:t xml:space="preserve">, AC, Thomas, SM, </w:t>
      </w:r>
      <w:proofErr w:type="spellStart"/>
      <w:r w:rsidRPr="00132F3B">
        <w:rPr>
          <w:rFonts w:cs="Times New Roman"/>
        </w:rPr>
        <w:t>Veroniki</w:t>
      </w:r>
      <w:proofErr w:type="spellEnd"/>
      <w:r w:rsidRPr="00132F3B">
        <w:rPr>
          <w:rFonts w:cs="Times New Roman"/>
        </w:rPr>
        <w:t>, AA</w:t>
      </w:r>
      <w:r>
        <w:rPr>
          <w:rFonts w:cs="Times New Roman"/>
        </w:rPr>
        <w:t xml:space="preserve">, Hamid, JS, </w:t>
      </w:r>
      <w:proofErr w:type="spellStart"/>
      <w:r>
        <w:rPr>
          <w:rFonts w:cs="Times New Roman"/>
        </w:rPr>
        <w:t>Cogo</w:t>
      </w:r>
      <w:proofErr w:type="spellEnd"/>
      <w:r>
        <w:rPr>
          <w:rFonts w:cs="Times New Roman"/>
        </w:rPr>
        <w:t xml:space="preserve">, E, </w:t>
      </w:r>
      <w:proofErr w:type="spellStart"/>
      <w:r>
        <w:rPr>
          <w:rFonts w:cs="Times New Roman"/>
        </w:rPr>
        <w:t>Striffler</w:t>
      </w:r>
      <w:proofErr w:type="spellEnd"/>
      <w:r>
        <w:rPr>
          <w:rFonts w:cs="Times New Roman"/>
        </w:rPr>
        <w:t>, L, et al.</w:t>
      </w:r>
      <w:r w:rsidRPr="00132F3B">
        <w:rPr>
          <w:rFonts w:cs="Times New Roman"/>
        </w:rPr>
        <w:t xml:space="preserve">  Comparisons of Interventions for Preventing Falls in Older Adults: A Systematic Review and Meta-analysis. </w:t>
      </w:r>
      <w:r>
        <w:rPr>
          <w:rFonts w:cs="Times New Roman"/>
          <w:b/>
        </w:rPr>
        <w:t>JAMA.</w:t>
      </w:r>
      <w:r>
        <w:rPr>
          <w:rFonts w:cs="Times New Roman"/>
        </w:rPr>
        <w:t xml:space="preserve"> </w:t>
      </w:r>
      <w:r w:rsidRPr="00490F45">
        <w:rPr>
          <w:rFonts w:cs="Times New Roman"/>
        </w:rPr>
        <w:t>2017 Nov 7;318(17):1687-1699</w:t>
      </w:r>
      <w:r>
        <w:rPr>
          <w:rFonts w:cs="Times New Roman"/>
        </w:rPr>
        <w:t>.</w:t>
      </w:r>
      <w:r w:rsidRPr="00BB2373">
        <w:rPr>
          <w:rFonts w:cs="Times New Roman"/>
        </w:rPr>
        <w:t xml:space="preserve"> </w:t>
      </w:r>
    </w:p>
    <w:p w14:paraId="284633AF" w14:textId="77777777" w:rsidR="00A90D6E" w:rsidRDefault="00A90D6E" w:rsidP="00A90D6E">
      <w:pPr>
        <w:pStyle w:val="ListParagraph"/>
        <w:numPr>
          <w:ilvl w:val="0"/>
          <w:numId w:val="6"/>
        </w:numPr>
        <w:spacing w:after="0" w:line="240" w:lineRule="auto"/>
        <w:rPr>
          <w:rFonts w:cs="Times New Roman"/>
        </w:rPr>
      </w:pPr>
      <w:r>
        <w:rPr>
          <w:rFonts w:cs="Times New Roman"/>
        </w:rPr>
        <w:t xml:space="preserve">Canadian Institute for Health Information. </w:t>
      </w:r>
      <w:r w:rsidRPr="004327D3">
        <w:rPr>
          <w:rFonts w:cs="Times New Roman"/>
          <w:b/>
        </w:rPr>
        <w:t>Health Care in Canada, 2011: A Focus on Seniors and Aging</w:t>
      </w:r>
      <w:r>
        <w:rPr>
          <w:rFonts w:cs="Times New Roman"/>
        </w:rPr>
        <w:t xml:space="preserve">. Ottawa: CIHI, 2011: Available from: </w:t>
      </w:r>
      <w:hyperlink r:id="rId18" w:history="1">
        <w:r w:rsidRPr="00345CE6">
          <w:rPr>
            <w:rStyle w:val="Hyperlink"/>
            <w:rFonts w:cs="Times New Roman"/>
          </w:rPr>
          <w:t>https://secure.cihi.ca/free_products/HCIC_2011_seniors_report_en.pdf</w:t>
        </w:r>
      </w:hyperlink>
    </w:p>
    <w:p w14:paraId="28398FA0" w14:textId="77777777" w:rsidR="00A90D6E" w:rsidRDefault="00A90D6E" w:rsidP="00A90D6E">
      <w:pPr>
        <w:pStyle w:val="ListParagraph"/>
        <w:numPr>
          <w:ilvl w:val="0"/>
          <w:numId w:val="6"/>
        </w:numPr>
        <w:spacing w:after="0" w:line="240" w:lineRule="auto"/>
        <w:rPr>
          <w:rFonts w:cs="Times New Roman"/>
        </w:rPr>
      </w:pPr>
      <w:r>
        <w:rPr>
          <w:rFonts w:cs="Times New Roman"/>
        </w:rPr>
        <w:t xml:space="preserve">Sarmiento, K, Lee, R. </w:t>
      </w:r>
      <w:proofErr w:type="spellStart"/>
      <w:r>
        <w:rPr>
          <w:rFonts w:cs="Times New Roman"/>
        </w:rPr>
        <w:t>Steadi</w:t>
      </w:r>
      <w:proofErr w:type="spellEnd"/>
      <w:r>
        <w:rPr>
          <w:rFonts w:cs="Times New Roman"/>
        </w:rPr>
        <w:t xml:space="preserve">: CDC’s approach to make older adult fall prevention part of everyday primary care practice. </w:t>
      </w:r>
      <w:r>
        <w:rPr>
          <w:rFonts w:cs="Times New Roman"/>
          <w:b/>
        </w:rPr>
        <w:t>J Safety Res</w:t>
      </w:r>
      <w:r>
        <w:rPr>
          <w:rFonts w:cs="Times New Roman"/>
        </w:rPr>
        <w:t>. 2017 December; 63: 105-109.</w:t>
      </w:r>
    </w:p>
    <w:p w14:paraId="4347B8CD" w14:textId="77777777" w:rsidR="00A90D6E" w:rsidRPr="008973D5" w:rsidRDefault="00A90D6E" w:rsidP="00A90D6E">
      <w:pPr>
        <w:pStyle w:val="ListParagraph"/>
        <w:numPr>
          <w:ilvl w:val="0"/>
          <w:numId w:val="6"/>
        </w:numPr>
        <w:spacing w:after="0" w:line="240" w:lineRule="auto"/>
        <w:rPr>
          <w:rFonts w:cs="Times New Roman"/>
        </w:rPr>
      </w:pPr>
      <w:r w:rsidRPr="008973D5">
        <w:rPr>
          <w:rFonts w:cs="Times New Roman"/>
        </w:rPr>
        <w:t xml:space="preserve">Nuckols, TK, Needleman, J, Grogan, TR, Liang, LJ, </w:t>
      </w:r>
      <w:proofErr w:type="spellStart"/>
      <w:r w:rsidRPr="008973D5">
        <w:rPr>
          <w:rFonts w:cs="Times New Roman"/>
        </w:rPr>
        <w:t>Worobel-Luk</w:t>
      </w:r>
      <w:proofErr w:type="spellEnd"/>
      <w:r w:rsidRPr="008973D5">
        <w:rPr>
          <w:rFonts w:cs="Times New Roman"/>
        </w:rPr>
        <w:t xml:space="preserve">, P, Anderson, L, et al. Clinical effectiveness and cost of a hospital-based fall prevention intervention. </w:t>
      </w:r>
      <w:r w:rsidRPr="008973D5">
        <w:rPr>
          <w:rFonts w:cs="Times New Roman"/>
          <w:b/>
        </w:rPr>
        <w:t xml:space="preserve">J </w:t>
      </w:r>
      <w:proofErr w:type="spellStart"/>
      <w:r w:rsidRPr="008973D5">
        <w:rPr>
          <w:rFonts w:cs="Times New Roman"/>
          <w:b/>
        </w:rPr>
        <w:t>Nurs</w:t>
      </w:r>
      <w:proofErr w:type="spellEnd"/>
      <w:r w:rsidRPr="008973D5">
        <w:rPr>
          <w:rFonts w:cs="Times New Roman"/>
          <w:b/>
        </w:rPr>
        <w:t xml:space="preserve"> Adm.</w:t>
      </w:r>
      <w:r w:rsidRPr="008973D5">
        <w:rPr>
          <w:rFonts w:cs="Times New Roman"/>
        </w:rPr>
        <w:t xml:space="preserve"> 2017 Nov; 47(11):571-580.</w:t>
      </w:r>
    </w:p>
    <w:p w14:paraId="31897BD9" w14:textId="77777777" w:rsidR="00A90D6E" w:rsidRDefault="00A90D6E" w:rsidP="00A90D6E">
      <w:pPr>
        <w:pStyle w:val="ListParagraph"/>
        <w:numPr>
          <w:ilvl w:val="0"/>
          <w:numId w:val="6"/>
        </w:numPr>
        <w:spacing w:after="0" w:line="240" w:lineRule="auto"/>
        <w:rPr>
          <w:rFonts w:cs="Times New Roman"/>
        </w:rPr>
      </w:pPr>
      <w:proofErr w:type="spellStart"/>
      <w:r>
        <w:rPr>
          <w:rFonts w:cs="Times New Roman"/>
        </w:rPr>
        <w:t>Karsoho</w:t>
      </w:r>
      <w:proofErr w:type="spellEnd"/>
      <w:r>
        <w:rPr>
          <w:rFonts w:cs="Times New Roman"/>
        </w:rPr>
        <w:t xml:space="preserve">, H, </w:t>
      </w:r>
      <w:proofErr w:type="spellStart"/>
      <w:r>
        <w:rPr>
          <w:rFonts w:cs="Times New Roman"/>
        </w:rPr>
        <w:t>Mahmuda</w:t>
      </w:r>
      <w:proofErr w:type="spellEnd"/>
      <w:r>
        <w:rPr>
          <w:rFonts w:cs="Times New Roman"/>
        </w:rPr>
        <w:t xml:space="preserve">, S. </w:t>
      </w:r>
      <w:r w:rsidRPr="00DB1E9D">
        <w:rPr>
          <w:rFonts w:cs="Times New Roman"/>
          <w:b/>
        </w:rPr>
        <w:t>Jurisdictional Scan on Select Integrated Care Systems</w:t>
      </w:r>
      <w:r>
        <w:rPr>
          <w:rFonts w:cs="Times New Roman"/>
          <w:b/>
        </w:rPr>
        <w:t xml:space="preserve"> </w:t>
      </w:r>
      <w:r>
        <w:rPr>
          <w:rFonts w:cs="Times New Roman"/>
        </w:rPr>
        <w:t xml:space="preserve">Toronto: MOHLTC Research, Analysis and Evaluation Branch, 2019. Available from: </w:t>
      </w:r>
      <w:hyperlink r:id="rId19" w:history="1">
        <w:r>
          <w:rPr>
            <w:rStyle w:val="Hyperlink"/>
          </w:rPr>
          <w:t>http://health.gov.on.ca/en/pro/programs/connectedcare/oht/docs/jurisdictional_scan_en.pdf</w:t>
        </w:r>
      </w:hyperlink>
    </w:p>
    <w:p w14:paraId="0260F27A" w14:textId="77777777" w:rsidR="00A90D6E" w:rsidRDefault="00A90D6E" w:rsidP="00A90D6E">
      <w:pPr>
        <w:pStyle w:val="ListParagraph"/>
        <w:numPr>
          <w:ilvl w:val="0"/>
          <w:numId w:val="6"/>
        </w:numPr>
        <w:spacing w:after="0" w:line="240" w:lineRule="auto"/>
        <w:rPr>
          <w:rFonts w:cs="Times New Roman"/>
        </w:rPr>
      </w:pPr>
      <w:proofErr w:type="spellStart"/>
      <w:r>
        <w:rPr>
          <w:rFonts w:cs="Times New Roman"/>
        </w:rPr>
        <w:t>Woodchis</w:t>
      </w:r>
      <w:proofErr w:type="spellEnd"/>
      <w:r>
        <w:rPr>
          <w:rFonts w:cs="Times New Roman"/>
        </w:rPr>
        <w:t>, WP, Dixon, A, Anderson, GM, Goodwin, N</w:t>
      </w:r>
      <w:r w:rsidRPr="005D272F">
        <w:rPr>
          <w:rFonts w:cs="Times New Roman"/>
        </w:rPr>
        <w:t>.</w:t>
      </w:r>
      <w:r>
        <w:rPr>
          <w:rFonts w:cs="Times New Roman"/>
        </w:rPr>
        <w:t xml:space="preserve"> Integrating care for older people with complex needs: key insights and lessons from a seven-country cross-case analysis.</w:t>
      </w:r>
      <w:r w:rsidRPr="005D272F">
        <w:rPr>
          <w:rFonts w:cs="Times New Roman"/>
        </w:rPr>
        <w:t xml:space="preserve"> </w:t>
      </w:r>
      <w:r>
        <w:rPr>
          <w:rFonts w:cs="Times New Roman"/>
          <w:b/>
        </w:rPr>
        <w:t xml:space="preserve">Int J </w:t>
      </w:r>
      <w:proofErr w:type="spellStart"/>
      <w:r>
        <w:rPr>
          <w:rFonts w:cs="Times New Roman"/>
          <w:b/>
        </w:rPr>
        <w:t>Integr</w:t>
      </w:r>
      <w:proofErr w:type="spellEnd"/>
      <w:r>
        <w:rPr>
          <w:rFonts w:cs="Times New Roman"/>
          <w:b/>
        </w:rPr>
        <w:t xml:space="preserve"> Care</w:t>
      </w:r>
      <w:r>
        <w:rPr>
          <w:rFonts w:cs="Times New Roman"/>
        </w:rPr>
        <w:t xml:space="preserve">. </w:t>
      </w:r>
      <w:r w:rsidRPr="00F34738">
        <w:rPr>
          <w:rFonts w:cs="Times New Roman"/>
        </w:rPr>
        <w:t>2015 Apr-Jun; 15: e021.</w:t>
      </w:r>
    </w:p>
    <w:p w14:paraId="5C42E01A" w14:textId="77777777" w:rsidR="00A90D6E" w:rsidRDefault="00A90D6E" w:rsidP="00A90D6E">
      <w:pPr>
        <w:pStyle w:val="ListParagraph"/>
        <w:numPr>
          <w:ilvl w:val="0"/>
          <w:numId w:val="6"/>
        </w:numPr>
        <w:spacing w:after="0" w:line="240" w:lineRule="auto"/>
        <w:rPr>
          <w:rFonts w:cs="Times New Roman"/>
        </w:rPr>
      </w:pPr>
      <w:r>
        <w:rPr>
          <w:rFonts w:cs="Times New Roman"/>
        </w:rPr>
        <w:t xml:space="preserve">Canterbury Clinical Care Network </w:t>
      </w:r>
      <w:r w:rsidRPr="009C0180">
        <w:rPr>
          <w:rFonts w:cs="Times New Roman"/>
          <w:b/>
        </w:rPr>
        <w:t xml:space="preserve">How </w:t>
      </w:r>
      <w:proofErr w:type="gramStart"/>
      <w:r w:rsidRPr="009C0180">
        <w:rPr>
          <w:rFonts w:cs="Times New Roman"/>
          <w:b/>
        </w:rPr>
        <w:t>it</w:t>
      </w:r>
      <w:proofErr w:type="gramEnd"/>
      <w:r w:rsidRPr="009C0180">
        <w:rPr>
          <w:rFonts w:cs="Times New Roman"/>
          <w:b/>
        </w:rPr>
        <w:t xml:space="preserve"> Benefits Our People</w:t>
      </w:r>
      <w:r>
        <w:rPr>
          <w:rFonts w:cs="Times New Roman"/>
        </w:rPr>
        <w:t xml:space="preserve">. Christchurch, New Zealand, 2019. Available from: </w:t>
      </w:r>
      <w:hyperlink r:id="rId20" w:history="1">
        <w:r>
          <w:rPr>
            <w:rStyle w:val="Hyperlink"/>
          </w:rPr>
          <w:t>http://ccn.health.nz/OurHealthSystem/HowitBenefitsOurPeople.aspx</w:t>
        </w:r>
      </w:hyperlink>
    </w:p>
    <w:p w14:paraId="0C9C1E9E" w14:textId="77777777" w:rsidR="00A90D6E" w:rsidRPr="00987D7A" w:rsidRDefault="00A90D6E" w:rsidP="00A90D6E">
      <w:pPr>
        <w:pStyle w:val="ListParagraph"/>
        <w:numPr>
          <w:ilvl w:val="0"/>
          <w:numId w:val="6"/>
        </w:numPr>
        <w:spacing w:after="0" w:line="240" w:lineRule="auto"/>
        <w:rPr>
          <w:rStyle w:val="Hyperlink"/>
          <w:rFonts w:cs="Times New Roman"/>
        </w:rPr>
      </w:pPr>
      <w:r>
        <w:rPr>
          <w:rFonts w:cs="Times New Roman"/>
        </w:rPr>
        <w:t xml:space="preserve">Regional Geriatric Program of Eastern Ontario. </w:t>
      </w:r>
      <w:r w:rsidRPr="00743241">
        <w:rPr>
          <w:rFonts w:cs="Times New Roman"/>
          <w:b/>
        </w:rPr>
        <w:t>Geriatric Emergency Management PLUS Program Costing Analysis at the Ottawa Hospital.</w:t>
      </w:r>
      <w:r>
        <w:rPr>
          <w:rFonts w:cs="Times New Roman"/>
        </w:rPr>
        <w:t xml:space="preserve"> Ottawa: Regional Geriatric Program of Eastern Ontario, 2015. Available from: </w:t>
      </w:r>
      <w:hyperlink r:id="rId21" w:history="1">
        <w:r w:rsidRPr="00F01CAF">
          <w:rPr>
            <w:rStyle w:val="Hyperlink"/>
            <w:rFonts w:cs="Times New Roman"/>
          </w:rPr>
          <w:t>http://www.rgpeo.com/media/68649/gilsenan%20-%20gem%20plus%20program%20costing%20analysis%20methodology%20-%20tested%20at%20toh.pdf</w:t>
        </w:r>
      </w:hyperlink>
    </w:p>
    <w:p w14:paraId="5C4F3D5B" w14:textId="77777777" w:rsidR="00A90D6E" w:rsidRPr="00B74B7D" w:rsidRDefault="00A90D6E" w:rsidP="00A90D6E">
      <w:pPr>
        <w:pStyle w:val="ListParagraph"/>
        <w:numPr>
          <w:ilvl w:val="0"/>
          <w:numId w:val="6"/>
        </w:numPr>
        <w:spacing w:after="0" w:line="240" w:lineRule="auto"/>
        <w:rPr>
          <w:rStyle w:val="Hyperlink"/>
          <w:rFonts w:cs="Times New Roman"/>
        </w:rPr>
      </w:pPr>
      <w:r>
        <w:t xml:space="preserve">Peel, N., Bell, RAR., Smith, K.  </w:t>
      </w:r>
      <w:r w:rsidRPr="00987D7A">
        <w:rPr>
          <w:b/>
        </w:rPr>
        <w:t xml:space="preserve">Queensland Stay </w:t>
      </w:r>
      <w:proofErr w:type="gramStart"/>
      <w:r w:rsidRPr="00987D7A">
        <w:rPr>
          <w:b/>
        </w:rPr>
        <w:t>On</w:t>
      </w:r>
      <w:proofErr w:type="gramEnd"/>
      <w:r w:rsidRPr="00987D7A">
        <w:rPr>
          <w:b/>
        </w:rPr>
        <w:t xml:space="preserve"> Your Feet® Community Good Practice Guidelines</w:t>
      </w:r>
      <w:r>
        <w:t xml:space="preserve">. Queensland Health, Brisbane, 2008. Available from: </w:t>
      </w:r>
      <w:hyperlink r:id="rId22" w:history="1">
        <w:r>
          <w:rPr>
            <w:rStyle w:val="Hyperlink"/>
          </w:rPr>
          <w:t>https://www.health.qld.gov.au/__data/assets/pdf_file/0036/429795/33383_full.pdf</w:t>
        </w:r>
      </w:hyperlink>
    </w:p>
    <w:p w14:paraId="66F1C178" w14:textId="77777777" w:rsidR="00A90D6E" w:rsidRPr="00D51F39" w:rsidRDefault="00A90D6E" w:rsidP="00A90D6E">
      <w:pPr>
        <w:pStyle w:val="ListParagraph"/>
        <w:numPr>
          <w:ilvl w:val="0"/>
          <w:numId w:val="6"/>
        </w:numPr>
        <w:spacing w:after="0" w:line="240" w:lineRule="auto"/>
        <w:rPr>
          <w:rStyle w:val="Hyperlink"/>
          <w:rFonts w:cs="Times New Roman"/>
          <w:b/>
        </w:rPr>
      </w:pPr>
      <w:r>
        <w:rPr>
          <w:rFonts w:cs="Times New Roman"/>
        </w:rPr>
        <w:t xml:space="preserve">Ontario Ministry of Health and </w:t>
      </w:r>
      <w:proofErr w:type="gramStart"/>
      <w:r>
        <w:rPr>
          <w:rFonts w:cs="Times New Roman"/>
        </w:rPr>
        <w:t>Long Term</w:t>
      </w:r>
      <w:proofErr w:type="gramEnd"/>
      <w:r>
        <w:rPr>
          <w:rFonts w:cs="Times New Roman"/>
        </w:rPr>
        <w:t xml:space="preserve"> Care. </w:t>
      </w:r>
      <w:r w:rsidRPr="00CD6729">
        <w:rPr>
          <w:rFonts w:cs="Times New Roman"/>
          <w:b/>
        </w:rPr>
        <w:t>Ontario Health Teams: Guidance for Health Care Providers and Organizations</w:t>
      </w:r>
      <w:r>
        <w:rPr>
          <w:rFonts w:cs="Times New Roman"/>
        </w:rPr>
        <w:t xml:space="preserve">. Toronto: OMHLTC, 2019. Available from: </w:t>
      </w:r>
      <w:hyperlink r:id="rId23" w:history="1">
        <w:r>
          <w:rPr>
            <w:rStyle w:val="Hyperlink"/>
          </w:rPr>
          <w:t>http://health.gov.on.ca/en/pro/programs/connectedcare/oht/docs/guidance_doc_en.pdf</w:t>
        </w:r>
      </w:hyperlink>
    </w:p>
    <w:p w14:paraId="63980AA2" w14:textId="77777777" w:rsidR="00A90D6E" w:rsidRPr="00282CC5" w:rsidRDefault="00A90D6E" w:rsidP="00A90D6E">
      <w:pPr>
        <w:pStyle w:val="ListParagraph"/>
        <w:numPr>
          <w:ilvl w:val="0"/>
          <w:numId w:val="6"/>
        </w:numPr>
        <w:spacing w:after="0" w:line="240" w:lineRule="auto"/>
        <w:rPr>
          <w:rFonts w:cs="Times New Roman"/>
          <w:b/>
        </w:rPr>
      </w:pPr>
      <w:r>
        <w:rPr>
          <w:rStyle w:val="Hyperlink"/>
          <w:color w:val="000000" w:themeColor="text1"/>
        </w:rPr>
        <w:t xml:space="preserve">Institute for Work and Health. </w:t>
      </w:r>
      <w:r w:rsidRPr="009645A1">
        <w:rPr>
          <w:rStyle w:val="Hyperlink"/>
          <w:b/>
          <w:color w:val="000000" w:themeColor="text1"/>
        </w:rPr>
        <w:t>Primary, secondary and tertiary prevention</w:t>
      </w:r>
      <w:r>
        <w:rPr>
          <w:rStyle w:val="Hyperlink"/>
          <w:b/>
          <w:color w:val="000000" w:themeColor="text1"/>
        </w:rPr>
        <w:t xml:space="preserve">. </w:t>
      </w:r>
      <w:r>
        <w:rPr>
          <w:rStyle w:val="Hyperlink"/>
          <w:color w:val="000000" w:themeColor="text1"/>
        </w:rPr>
        <w:t xml:space="preserve">Toronto: IWH, 2015. Available from: </w:t>
      </w:r>
      <w:hyperlink r:id="rId24" w:history="1">
        <w:r>
          <w:rPr>
            <w:rStyle w:val="Hyperlink"/>
          </w:rPr>
          <w:t>https://www.iwh.on.ca/what-researchers-mean-by/primary-secondary-and-tertiary-prevention</w:t>
        </w:r>
      </w:hyperlink>
    </w:p>
    <w:p w14:paraId="5ADCD439" w14:textId="77777777" w:rsidR="00A90D6E" w:rsidRPr="00817885" w:rsidRDefault="00A90D6E" w:rsidP="00A90D6E">
      <w:pPr>
        <w:pStyle w:val="ListParagraph"/>
        <w:numPr>
          <w:ilvl w:val="0"/>
          <w:numId w:val="6"/>
        </w:numPr>
        <w:spacing w:after="0" w:line="240" w:lineRule="auto"/>
        <w:rPr>
          <w:rStyle w:val="Hyperlink"/>
          <w:rFonts w:cs="Times New Roman"/>
        </w:rPr>
      </w:pPr>
      <w:r w:rsidRPr="00BB2373">
        <w:rPr>
          <w:rFonts w:cs="Times New Roman"/>
        </w:rPr>
        <w:t xml:space="preserve">Ontario Ministry of Health and </w:t>
      </w:r>
      <w:proofErr w:type="gramStart"/>
      <w:r w:rsidRPr="00BB2373">
        <w:rPr>
          <w:rFonts w:cs="Times New Roman"/>
        </w:rPr>
        <w:t>Long Term</w:t>
      </w:r>
      <w:proofErr w:type="gramEnd"/>
      <w:r w:rsidRPr="00BB2373">
        <w:rPr>
          <w:rFonts w:cs="Times New Roman"/>
        </w:rPr>
        <w:t xml:space="preserve"> Care</w:t>
      </w:r>
      <w:r>
        <w:rPr>
          <w:rFonts w:cs="Times New Roman"/>
        </w:rPr>
        <w:t>.</w:t>
      </w:r>
      <w:r w:rsidRPr="00BB2373">
        <w:rPr>
          <w:rFonts w:cs="Times New Roman"/>
        </w:rPr>
        <w:t xml:space="preserve"> </w:t>
      </w:r>
      <w:r w:rsidRPr="00BB2373">
        <w:rPr>
          <w:rFonts w:cs="Times New Roman"/>
          <w:b/>
        </w:rPr>
        <w:t>Ontario Public Health Standards: Requirements for Programs, Services, and Accountability</w:t>
      </w:r>
      <w:r w:rsidRPr="00BB2373">
        <w:rPr>
          <w:rFonts w:cs="Times New Roman"/>
        </w:rPr>
        <w:t>. Toron</w:t>
      </w:r>
      <w:r>
        <w:rPr>
          <w:rFonts w:cs="Times New Roman"/>
        </w:rPr>
        <w:t xml:space="preserve">to: Queen’s Printer of Ontario, 2018. Available from: </w:t>
      </w:r>
      <w:hyperlink r:id="rId25" w:history="1">
        <w:r w:rsidRPr="00E44067">
          <w:rPr>
            <w:rStyle w:val="Hyperlink"/>
            <w:rFonts w:cs="Times New Roman"/>
          </w:rPr>
          <w:t>http://www.health.gov.on.ca/en/pro/programs/publichealth/oph_standards/docs/protocols_guidelines/Ontario_Public_Health_Standards_2018_en.pdf</w:t>
        </w:r>
      </w:hyperlink>
    </w:p>
    <w:p w14:paraId="64C673B5" w14:textId="77777777" w:rsidR="00A90D6E" w:rsidRPr="007941BB" w:rsidRDefault="00A90D6E" w:rsidP="00A90D6E">
      <w:pPr>
        <w:pStyle w:val="ListParagraph"/>
        <w:numPr>
          <w:ilvl w:val="0"/>
          <w:numId w:val="6"/>
        </w:numPr>
        <w:spacing w:after="0" w:line="240" w:lineRule="auto"/>
        <w:rPr>
          <w:rStyle w:val="Hyperlink"/>
          <w:rFonts w:cs="Times New Roman"/>
        </w:rPr>
      </w:pPr>
      <w:r>
        <w:rPr>
          <w:rStyle w:val="Hyperlink"/>
          <w:rFonts w:cs="Times New Roman"/>
        </w:rPr>
        <w:t xml:space="preserve">Ontario Ministry of Health and </w:t>
      </w:r>
      <w:proofErr w:type="gramStart"/>
      <w:r>
        <w:rPr>
          <w:rStyle w:val="Hyperlink"/>
          <w:rFonts w:cs="Times New Roman"/>
        </w:rPr>
        <w:t>Long Term</w:t>
      </w:r>
      <w:proofErr w:type="gramEnd"/>
      <w:r>
        <w:rPr>
          <w:rStyle w:val="Hyperlink"/>
          <w:rFonts w:cs="Times New Roman"/>
        </w:rPr>
        <w:t xml:space="preserve"> Care. </w:t>
      </w:r>
      <w:r>
        <w:rPr>
          <w:rStyle w:val="Hyperlink"/>
          <w:rFonts w:cs="Times New Roman"/>
          <w:b/>
        </w:rPr>
        <w:t>Developing Ontario’s Dementia Strategy: A Discussion Paper.</w:t>
      </w:r>
      <w:r>
        <w:rPr>
          <w:rStyle w:val="Hyperlink"/>
          <w:rFonts w:cs="Times New Roman"/>
        </w:rPr>
        <w:t xml:space="preserve"> Toronto: Queen’s Printer of Ontario, 2016. Available from: </w:t>
      </w:r>
      <w:hyperlink r:id="rId26" w:history="1">
        <w:r>
          <w:rPr>
            <w:rStyle w:val="Hyperlink"/>
          </w:rPr>
          <w:t>https://files.ontario.ca/developing_ontarios_dementia_strategy_-_a_discussion_paper_2016-09-21.pdf</w:t>
        </w:r>
      </w:hyperlink>
    </w:p>
    <w:p w14:paraId="2C51E143" w14:textId="77777777" w:rsidR="00A90D6E" w:rsidRPr="002F39C9" w:rsidRDefault="00A90D6E" w:rsidP="00A90D6E">
      <w:pPr>
        <w:pStyle w:val="ListParagraph"/>
        <w:numPr>
          <w:ilvl w:val="0"/>
          <w:numId w:val="6"/>
        </w:numPr>
        <w:spacing w:after="0" w:line="240" w:lineRule="auto"/>
        <w:rPr>
          <w:rStyle w:val="Hyperlink"/>
          <w:rFonts w:cs="Times New Roman"/>
        </w:rPr>
      </w:pPr>
      <w:r>
        <w:rPr>
          <w:rStyle w:val="Hyperlink"/>
        </w:rPr>
        <w:t xml:space="preserve">Ontario Ministry of Health and </w:t>
      </w:r>
      <w:proofErr w:type="gramStart"/>
      <w:r>
        <w:rPr>
          <w:rStyle w:val="Hyperlink"/>
        </w:rPr>
        <w:t>Long Term</w:t>
      </w:r>
      <w:proofErr w:type="gramEnd"/>
      <w:r>
        <w:rPr>
          <w:rStyle w:val="Hyperlink"/>
        </w:rPr>
        <w:t xml:space="preserve"> Care Ontario Wait Times Strategy. Toronto: MOHLTC, 2005. Available from: </w:t>
      </w:r>
      <w:hyperlink r:id="rId27" w:history="1">
        <w:r>
          <w:rPr>
            <w:rStyle w:val="Hyperlink"/>
          </w:rPr>
          <w:t>http://www.ontla.on.ca/library/repository/mon/12000/256928.pdf</w:t>
        </w:r>
      </w:hyperlink>
    </w:p>
    <w:p w14:paraId="5C3BA081" w14:textId="5EBA7D77" w:rsidR="00A90D6E" w:rsidRDefault="00A90D6E" w:rsidP="00B45555">
      <w:pPr>
        <w:pStyle w:val="Heading1"/>
      </w:pPr>
      <w:bookmarkStart w:id="21" w:name="_Toc10727388"/>
      <w:r>
        <w:t>Appendix 1: Ontario Fall Prevention Collaborative: Fall Prevention Framework (May 2019)</w:t>
      </w:r>
      <w:bookmarkEnd w:id="21"/>
    </w:p>
    <w:p w14:paraId="7689548B" w14:textId="77777777" w:rsidR="00A90D6E" w:rsidRDefault="00A90D6E" w:rsidP="00A90D6E">
      <w:pPr>
        <w:spacing w:after="0" w:line="240" w:lineRule="auto"/>
        <w:rPr>
          <w:rFonts w:cs="Times New Roman"/>
          <w:b/>
          <w:color w:val="0070C0"/>
          <w:sz w:val="28"/>
          <w:szCs w:val="28"/>
        </w:rPr>
      </w:pPr>
    </w:p>
    <w:p w14:paraId="1A7E761E" w14:textId="715F581B" w:rsidR="00904DE2" w:rsidRPr="00904DE2" w:rsidRDefault="00904DE2" w:rsidP="00904DE2">
      <w:pPr>
        <w:rPr>
          <w:rFonts w:cs="Arial"/>
          <w:sz w:val="24"/>
          <w:szCs w:val="24"/>
        </w:rPr>
      </w:pPr>
    </w:p>
    <w:p w14:paraId="33BBB2B3" w14:textId="42C35D29" w:rsidR="00904DE2" w:rsidRPr="00904DE2" w:rsidRDefault="00904DE2" w:rsidP="00904DE2">
      <w:pPr>
        <w:rPr>
          <w:rFonts w:cs="Arial"/>
          <w:sz w:val="24"/>
          <w:szCs w:val="24"/>
        </w:rPr>
      </w:pPr>
    </w:p>
    <w:p w14:paraId="5BD9D4F5" w14:textId="1D232BB5" w:rsidR="00904DE2" w:rsidRPr="00904DE2" w:rsidRDefault="00EF37A5" w:rsidP="00904DE2">
      <w:pPr>
        <w:rPr>
          <w:rFonts w:cs="Arial"/>
          <w:sz w:val="24"/>
          <w:szCs w:val="24"/>
        </w:rPr>
      </w:pPr>
      <w:r>
        <w:rPr>
          <w:rFonts w:cs="Arial"/>
          <w:noProof/>
          <w:sz w:val="24"/>
          <w:szCs w:val="24"/>
        </w:rPr>
        <w:drawing>
          <wp:inline distT="0" distB="0" distL="0" distR="0" wp14:anchorId="6950723A" wp14:editId="65D74DDD">
            <wp:extent cx="5943600" cy="4458811"/>
            <wp:effectExtent l="0" t="0" r="0" b="0"/>
            <wp:docPr id="6" name="Picture 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imeli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458811"/>
                    </a:xfrm>
                    <a:prstGeom prst="rect">
                      <a:avLst/>
                    </a:prstGeom>
                  </pic:spPr>
                </pic:pic>
              </a:graphicData>
            </a:graphic>
          </wp:inline>
        </w:drawing>
      </w:r>
    </w:p>
    <w:p w14:paraId="7516BD3F" w14:textId="0467191E" w:rsidR="00904DE2" w:rsidRPr="00904DE2" w:rsidRDefault="00904DE2" w:rsidP="00904DE2">
      <w:pPr>
        <w:rPr>
          <w:rFonts w:cs="Arial"/>
          <w:sz w:val="24"/>
          <w:szCs w:val="24"/>
        </w:rPr>
      </w:pPr>
    </w:p>
    <w:p w14:paraId="023B57DD" w14:textId="39A66319" w:rsidR="00904DE2" w:rsidRPr="00904DE2" w:rsidRDefault="00904DE2" w:rsidP="00904DE2">
      <w:pPr>
        <w:rPr>
          <w:rFonts w:cs="Arial"/>
          <w:sz w:val="24"/>
          <w:szCs w:val="24"/>
        </w:rPr>
      </w:pPr>
    </w:p>
    <w:p w14:paraId="3F347733" w14:textId="37681B2D" w:rsidR="00904DE2" w:rsidRPr="00904DE2" w:rsidRDefault="00904DE2" w:rsidP="003E7209">
      <w:pPr>
        <w:jc w:val="center"/>
        <w:rPr>
          <w:rFonts w:cs="Arial"/>
          <w:sz w:val="24"/>
          <w:szCs w:val="24"/>
        </w:rPr>
      </w:pPr>
    </w:p>
    <w:sectPr w:rsidR="00904DE2" w:rsidRPr="00904DE2" w:rsidSect="001860AC">
      <w:headerReference w:type="default" r:id="rId29"/>
      <w:footerReference w:type="default" r:id="rId30"/>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A8E74" w14:textId="77777777" w:rsidR="00D835D5" w:rsidRDefault="00D835D5" w:rsidP="00C36284">
      <w:pPr>
        <w:spacing w:after="0" w:line="240" w:lineRule="auto"/>
      </w:pPr>
      <w:r>
        <w:separator/>
      </w:r>
    </w:p>
  </w:endnote>
  <w:endnote w:type="continuationSeparator" w:id="0">
    <w:p w14:paraId="1DE72812" w14:textId="77777777" w:rsidR="00D835D5" w:rsidRDefault="00D835D5" w:rsidP="00C36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1860AC" w14:paraId="3D3F829A" w14:textId="77777777" w:rsidTr="00904DE2">
      <w:trPr>
        <w:trHeight w:hRule="exact" w:val="115"/>
        <w:jc w:val="center"/>
      </w:trPr>
      <w:tc>
        <w:tcPr>
          <w:tcW w:w="4686" w:type="dxa"/>
          <w:shd w:val="clear" w:color="auto" w:fill="008291"/>
          <w:tcMar>
            <w:top w:w="0" w:type="dxa"/>
            <w:bottom w:w="0" w:type="dxa"/>
          </w:tcMar>
        </w:tcPr>
        <w:p w14:paraId="522385B0" w14:textId="77777777" w:rsidR="001860AC" w:rsidRPr="00904DE2" w:rsidRDefault="001860AC">
          <w:pPr>
            <w:pStyle w:val="Header"/>
            <w:tabs>
              <w:tab w:val="clear" w:pos="4680"/>
              <w:tab w:val="clear" w:pos="9360"/>
            </w:tabs>
            <w:rPr>
              <w:caps/>
              <w:color w:val="FF0000"/>
              <w:sz w:val="18"/>
            </w:rPr>
          </w:pPr>
        </w:p>
      </w:tc>
      <w:tc>
        <w:tcPr>
          <w:tcW w:w="4674" w:type="dxa"/>
          <w:shd w:val="clear" w:color="auto" w:fill="008291"/>
          <w:tcMar>
            <w:top w:w="0" w:type="dxa"/>
            <w:bottom w:w="0" w:type="dxa"/>
          </w:tcMar>
        </w:tcPr>
        <w:p w14:paraId="37CC8CBA" w14:textId="77777777" w:rsidR="001860AC" w:rsidRDefault="001860AC">
          <w:pPr>
            <w:pStyle w:val="Header"/>
            <w:tabs>
              <w:tab w:val="clear" w:pos="4680"/>
              <w:tab w:val="clear" w:pos="9360"/>
            </w:tabs>
            <w:jc w:val="right"/>
            <w:rPr>
              <w:caps/>
              <w:sz w:val="18"/>
            </w:rPr>
          </w:pPr>
        </w:p>
      </w:tc>
    </w:tr>
    <w:tr w:rsidR="001860AC" w14:paraId="0ADD8BC3" w14:textId="77777777">
      <w:trPr>
        <w:jc w:val="center"/>
      </w:trPr>
      <w:sdt>
        <w:sdtPr>
          <w:rPr>
            <w:caps/>
            <w:noProof/>
            <w:color w:val="808080" w:themeColor="background1" w:themeShade="80"/>
            <w:sz w:val="18"/>
            <w:szCs w:val="18"/>
          </w:rPr>
          <w:alias w:val="Author"/>
          <w:tag w:val=""/>
          <w:id w:val="1534151868"/>
          <w:placeholder>
            <w:docPart w:val="EB6A7E59BA6B47CBB1CD86D7D330885E"/>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48822F47" w14:textId="75A9F706" w:rsidR="001860AC" w:rsidRDefault="00B45555">
              <w:pPr>
                <w:pStyle w:val="Footer"/>
                <w:tabs>
                  <w:tab w:val="clear" w:pos="4680"/>
                  <w:tab w:val="clear" w:pos="9360"/>
                </w:tabs>
                <w:rPr>
                  <w:caps/>
                  <w:color w:val="808080" w:themeColor="background1" w:themeShade="80"/>
                  <w:sz w:val="18"/>
                  <w:szCs w:val="18"/>
                </w:rPr>
              </w:pPr>
              <w:r>
                <w:rPr>
                  <w:caps/>
                  <w:noProof/>
                  <w:color w:val="808080" w:themeColor="background1" w:themeShade="80"/>
                  <w:sz w:val="18"/>
                  <w:szCs w:val="18"/>
                </w:rPr>
                <w:t>An integrated approach to preventing fall-related injuries among older adults in ontario</w:t>
              </w:r>
            </w:p>
          </w:tc>
        </w:sdtContent>
      </w:sdt>
      <w:tc>
        <w:tcPr>
          <w:tcW w:w="4674" w:type="dxa"/>
          <w:shd w:val="clear" w:color="auto" w:fill="auto"/>
          <w:vAlign w:val="center"/>
        </w:tcPr>
        <w:p w14:paraId="455C8EC2" w14:textId="77777777" w:rsidR="001860AC" w:rsidRDefault="001860AC">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1AFAF07E" w14:textId="0F97EB1E" w:rsidR="00C36284" w:rsidRDefault="00C362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C7589" w14:textId="77777777" w:rsidR="00D835D5" w:rsidRDefault="00D835D5" w:rsidP="00C36284">
      <w:pPr>
        <w:spacing w:after="0" w:line="240" w:lineRule="auto"/>
      </w:pPr>
      <w:r>
        <w:separator/>
      </w:r>
    </w:p>
  </w:footnote>
  <w:footnote w:type="continuationSeparator" w:id="0">
    <w:p w14:paraId="44E96135" w14:textId="77777777" w:rsidR="00D835D5" w:rsidRDefault="00D835D5" w:rsidP="00C362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CD74B" w14:textId="30175E2B" w:rsidR="00C36284" w:rsidRDefault="001860AC" w:rsidP="003E7209">
    <w:pPr>
      <w:pStyle w:val="Header"/>
    </w:pPr>
    <w:r>
      <w:rPr>
        <w:noProof/>
        <w:sz w:val="24"/>
        <w:szCs w:val="24"/>
        <w:lang w:eastAsia="en-CA"/>
      </w:rPr>
      <w:drawing>
        <wp:anchor distT="0" distB="0" distL="114300" distR="114300" simplePos="0" relativeHeight="251658240" behindDoc="0" locked="0" layoutInCell="1" allowOverlap="1" wp14:anchorId="1E049706" wp14:editId="6F8E2617">
          <wp:simplePos x="0" y="0"/>
          <wp:positionH relativeFrom="margin">
            <wp:align>center</wp:align>
          </wp:positionH>
          <wp:positionV relativeFrom="paragraph">
            <wp:posOffset>-176482</wp:posOffset>
          </wp:positionV>
          <wp:extent cx="537435" cy="509954"/>
          <wp:effectExtent l="0" t="0" r="0" b="4445"/>
          <wp:wrapSquare wrapText="bothSides"/>
          <wp:docPr id="4" name="Picture 4" descr="C:\Users\mara.shaw\Desktop\logo-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a.shaw\Desktop\logo-vertical.png"/>
                  <pic:cNvPicPr>
                    <a:picLocks noChangeAspect="1" noChangeArrowheads="1"/>
                  </pic:cNvPicPr>
                </pic:nvPicPr>
                <pic:blipFill>
                  <a:blip r:embed="rId1">
                    <a:alphaModFix amt="35000"/>
                    <a:extLst>
                      <a:ext uri="{28A0092B-C50C-407E-A947-70E740481C1C}">
                        <a14:useLocalDpi xmlns:a14="http://schemas.microsoft.com/office/drawing/2010/main" val="0"/>
                      </a:ext>
                    </a:extLst>
                  </a:blip>
                  <a:srcRect/>
                  <a:stretch>
                    <a:fillRect/>
                  </a:stretch>
                </pic:blipFill>
                <pic:spPr bwMode="auto">
                  <a:xfrm>
                    <a:off x="0" y="0"/>
                    <a:ext cx="537435" cy="50995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9564B"/>
    <w:multiLevelType w:val="hybridMultilevel"/>
    <w:tmpl w:val="72B2A5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F9708BF"/>
    <w:multiLevelType w:val="hybridMultilevel"/>
    <w:tmpl w:val="678823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8A87CD3"/>
    <w:multiLevelType w:val="hybridMultilevel"/>
    <w:tmpl w:val="01A6A23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29D921BD"/>
    <w:multiLevelType w:val="hybridMultilevel"/>
    <w:tmpl w:val="9B26A69E"/>
    <w:lvl w:ilvl="0" w:tplc="9016304E">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50004E3"/>
    <w:multiLevelType w:val="hybridMultilevel"/>
    <w:tmpl w:val="6B7C0B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4E834B1"/>
    <w:multiLevelType w:val="hybridMultilevel"/>
    <w:tmpl w:val="5A32B4A2"/>
    <w:lvl w:ilvl="0" w:tplc="557E181E">
      <w:start w:val="1"/>
      <w:numFmt w:val="bullet"/>
      <w:lvlText w:val=""/>
      <w:lvlJc w:val="left"/>
      <w:pPr>
        <w:ind w:left="720" w:hanging="360"/>
      </w:pPr>
      <w:rPr>
        <w:rFonts w:ascii="Symbol" w:hAnsi="Symbol" w:hint="default"/>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FC96DD4"/>
    <w:multiLevelType w:val="hybridMultilevel"/>
    <w:tmpl w:val="13B8EA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935945483">
    <w:abstractNumId w:val="1"/>
  </w:num>
  <w:num w:numId="2" w16cid:durableId="120004854">
    <w:abstractNumId w:val="4"/>
  </w:num>
  <w:num w:numId="3" w16cid:durableId="1634408042">
    <w:abstractNumId w:val="2"/>
  </w:num>
  <w:num w:numId="4" w16cid:durableId="741605411">
    <w:abstractNumId w:val="0"/>
  </w:num>
  <w:num w:numId="5" w16cid:durableId="1161697471">
    <w:abstractNumId w:val="6"/>
  </w:num>
  <w:num w:numId="6" w16cid:durableId="262541005">
    <w:abstractNumId w:val="3"/>
  </w:num>
  <w:num w:numId="7" w16cid:durableId="15012387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99E"/>
    <w:rsid w:val="00092168"/>
    <w:rsid w:val="00111497"/>
    <w:rsid w:val="00174261"/>
    <w:rsid w:val="001860AC"/>
    <w:rsid w:val="001B7C2B"/>
    <w:rsid w:val="002E7AE5"/>
    <w:rsid w:val="00331948"/>
    <w:rsid w:val="00357A1C"/>
    <w:rsid w:val="003D2CA2"/>
    <w:rsid w:val="003E7209"/>
    <w:rsid w:val="003F771B"/>
    <w:rsid w:val="00426496"/>
    <w:rsid w:val="0053799E"/>
    <w:rsid w:val="006F5BCA"/>
    <w:rsid w:val="006F76EF"/>
    <w:rsid w:val="00847E3E"/>
    <w:rsid w:val="00886B7D"/>
    <w:rsid w:val="00904DE2"/>
    <w:rsid w:val="00917FF8"/>
    <w:rsid w:val="00955979"/>
    <w:rsid w:val="00963E32"/>
    <w:rsid w:val="00987E2D"/>
    <w:rsid w:val="00A90D6E"/>
    <w:rsid w:val="00B016AE"/>
    <w:rsid w:val="00B45555"/>
    <w:rsid w:val="00BE0ADA"/>
    <w:rsid w:val="00C36284"/>
    <w:rsid w:val="00C37307"/>
    <w:rsid w:val="00C4617A"/>
    <w:rsid w:val="00D357AB"/>
    <w:rsid w:val="00D446F6"/>
    <w:rsid w:val="00D835D5"/>
    <w:rsid w:val="00E56B81"/>
    <w:rsid w:val="00E92465"/>
    <w:rsid w:val="00EF37A5"/>
    <w:rsid w:val="00F247BF"/>
    <w:rsid w:val="00F66A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9E171"/>
  <w15:docId w15:val="{CE070246-A268-4420-982F-911B1CC17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3E32"/>
    <w:pPr>
      <w:keepNext/>
      <w:keepLines/>
      <w:spacing w:before="240" w:after="0"/>
      <w:outlineLvl w:val="0"/>
    </w:pPr>
    <w:rPr>
      <w:rFonts w:ascii="Calibri Light" w:eastAsiaTheme="majorEastAsia" w:hAnsi="Calibri Light" w:cstheme="majorBidi"/>
      <w:b/>
      <w:color w:val="004A8F"/>
      <w:sz w:val="28"/>
      <w:szCs w:val="32"/>
    </w:rPr>
  </w:style>
  <w:style w:type="paragraph" w:styleId="Heading2">
    <w:name w:val="heading 2"/>
    <w:basedOn w:val="Normal"/>
    <w:next w:val="Normal"/>
    <w:link w:val="Heading2Char"/>
    <w:uiPriority w:val="9"/>
    <w:unhideWhenUsed/>
    <w:qFormat/>
    <w:rsid w:val="00F247BF"/>
    <w:pPr>
      <w:keepNext/>
      <w:keepLines/>
      <w:spacing w:before="40" w:after="0"/>
      <w:outlineLvl w:val="1"/>
    </w:pPr>
    <w:rPr>
      <w:rFonts w:ascii="Calibri Light" w:eastAsiaTheme="majorEastAsia" w:hAnsi="Calibri Light" w:cstheme="majorBidi"/>
      <w:color w:val="404040" w:themeColor="text1" w:themeTint="BF"/>
      <w:sz w:val="26"/>
      <w:szCs w:val="26"/>
    </w:rPr>
  </w:style>
  <w:style w:type="paragraph" w:styleId="Heading3">
    <w:name w:val="heading 3"/>
    <w:basedOn w:val="Normal"/>
    <w:next w:val="Normal"/>
    <w:link w:val="Heading3Char"/>
    <w:uiPriority w:val="9"/>
    <w:unhideWhenUsed/>
    <w:qFormat/>
    <w:rsid w:val="00BE0ADA"/>
    <w:pPr>
      <w:keepNext/>
      <w:keepLines/>
      <w:spacing w:before="40" w:after="0"/>
      <w:outlineLvl w:val="2"/>
    </w:pPr>
    <w:rPr>
      <w:rFonts w:eastAsiaTheme="majorEastAsia" w:cstheme="majorBidi"/>
      <w:color w:val="008291"/>
      <w:sz w:val="24"/>
      <w:szCs w:val="24"/>
    </w:rPr>
  </w:style>
  <w:style w:type="paragraph" w:styleId="Heading4">
    <w:name w:val="heading 4"/>
    <w:basedOn w:val="Normal"/>
    <w:next w:val="Normal"/>
    <w:link w:val="Heading4Char"/>
    <w:uiPriority w:val="9"/>
    <w:unhideWhenUsed/>
    <w:qFormat/>
    <w:rsid w:val="00B4555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2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465"/>
    <w:rPr>
      <w:rFonts w:ascii="Tahoma" w:hAnsi="Tahoma" w:cs="Tahoma"/>
      <w:sz w:val="16"/>
      <w:szCs w:val="16"/>
    </w:rPr>
  </w:style>
  <w:style w:type="paragraph" w:styleId="Header">
    <w:name w:val="header"/>
    <w:basedOn w:val="Normal"/>
    <w:link w:val="HeaderChar"/>
    <w:uiPriority w:val="99"/>
    <w:unhideWhenUsed/>
    <w:rsid w:val="00C362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284"/>
  </w:style>
  <w:style w:type="paragraph" w:styleId="Footer">
    <w:name w:val="footer"/>
    <w:basedOn w:val="Normal"/>
    <w:link w:val="FooterChar"/>
    <w:uiPriority w:val="99"/>
    <w:unhideWhenUsed/>
    <w:rsid w:val="00C362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284"/>
  </w:style>
  <w:style w:type="paragraph" w:customStyle="1" w:styleId="ONF">
    <w:name w:val="ONF"/>
    <w:basedOn w:val="Normal"/>
    <w:qFormat/>
    <w:rsid w:val="001860AC"/>
  </w:style>
  <w:style w:type="character" w:customStyle="1" w:styleId="Heading1Char">
    <w:name w:val="Heading 1 Char"/>
    <w:basedOn w:val="DefaultParagraphFont"/>
    <w:link w:val="Heading1"/>
    <w:uiPriority w:val="9"/>
    <w:rsid w:val="00963E32"/>
    <w:rPr>
      <w:rFonts w:ascii="Calibri Light" w:eastAsiaTheme="majorEastAsia" w:hAnsi="Calibri Light" w:cstheme="majorBidi"/>
      <w:b/>
      <w:color w:val="004A8F"/>
      <w:sz w:val="28"/>
      <w:szCs w:val="32"/>
    </w:rPr>
  </w:style>
  <w:style w:type="character" w:customStyle="1" w:styleId="Heading2Char">
    <w:name w:val="Heading 2 Char"/>
    <w:basedOn w:val="DefaultParagraphFont"/>
    <w:link w:val="Heading2"/>
    <w:uiPriority w:val="9"/>
    <w:rsid w:val="00F247BF"/>
    <w:rPr>
      <w:rFonts w:ascii="Calibri Light" w:eastAsiaTheme="majorEastAsia" w:hAnsi="Calibri Light" w:cstheme="majorBidi"/>
      <w:color w:val="404040" w:themeColor="text1" w:themeTint="BF"/>
      <w:sz w:val="26"/>
      <w:szCs w:val="26"/>
    </w:rPr>
  </w:style>
  <w:style w:type="character" w:customStyle="1" w:styleId="Heading3Char">
    <w:name w:val="Heading 3 Char"/>
    <w:basedOn w:val="DefaultParagraphFont"/>
    <w:link w:val="Heading3"/>
    <w:uiPriority w:val="9"/>
    <w:rsid w:val="00BE0ADA"/>
    <w:rPr>
      <w:rFonts w:eastAsiaTheme="majorEastAsia" w:cstheme="majorBidi"/>
      <w:color w:val="008291"/>
      <w:sz w:val="24"/>
      <w:szCs w:val="24"/>
    </w:rPr>
  </w:style>
  <w:style w:type="table" w:styleId="TableGrid">
    <w:name w:val="Table Grid"/>
    <w:basedOn w:val="TableNormal"/>
    <w:uiPriority w:val="39"/>
    <w:rsid w:val="00A90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0D6E"/>
    <w:rPr>
      <w:color w:val="0000FF" w:themeColor="hyperlink"/>
      <w:u w:val="single"/>
    </w:rPr>
  </w:style>
  <w:style w:type="paragraph" w:styleId="ListParagraph">
    <w:name w:val="List Paragraph"/>
    <w:basedOn w:val="Normal"/>
    <w:uiPriority w:val="99"/>
    <w:qFormat/>
    <w:rsid w:val="00A90D6E"/>
    <w:pPr>
      <w:ind w:left="720"/>
      <w:contextualSpacing/>
    </w:pPr>
  </w:style>
  <w:style w:type="character" w:customStyle="1" w:styleId="Heading4Char">
    <w:name w:val="Heading 4 Char"/>
    <w:basedOn w:val="DefaultParagraphFont"/>
    <w:link w:val="Heading4"/>
    <w:uiPriority w:val="9"/>
    <w:rsid w:val="00B45555"/>
    <w:rPr>
      <w:rFonts w:asciiTheme="majorHAnsi" w:eastAsiaTheme="majorEastAsia" w:hAnsiTheme="majorHAnsi" w:cstheme="majorBidi"/>
      <w:i/>
      <w:iCs/>
      <w:color w:val="365F91" w:themeColor="accent1" w:themeShade="BF"/>
    </w:rPr>
  </w:style>
  <w:style w:type="paragraph" w:styleId="TOCHeading">
    <w:name w:val="TOC Heading"/>
    <w:basedOn w:val="Heading1"/>
    <w:next w:val="Normal"/>
    <w:uiPriority w:val="39"/>
    <w:unhideWhenUsed/>
    <w:qFormat/>
    <w:rsid w:val="00B45555"/>
    <w:pPr>
      <w:spacing w:line="259" w:lineRule="auto"/>
      <w:outlineLvl w:val="9"/>
    </w:pPr>
    <w:rPr>
      <w:rFonts w:asciiTheme="majorHAnsi" w:hAnsiTheme="majorHAnsi"/>
      <w:b w:val="0"/>
      <w:color w:val="365F91" w:themeColor="accent1" w:themeShade="BF"/>
      <w:sz w:val="32"/>
      <w:lang w:val="en-US"/>
    </w:rPr>
  </w:style>
  <w:style w:type="paragraph" w:styleId="TOC1">
    <w:name w:val="toc 1"/>
    <w:basedOn w:val="Normal"/>
    <w:next w:val="Normal"/>
    <w:autoRedefine/>
    <w:uiPriority w:val="39"/>
    <w:unhideWhenUsed/>
    <w:rsid w:val="00B45555"/>
    <w:pPr>
      <w:spacing w:after="100"/>
    </w:pPr>
  </w:style>
  <w:style w:type="paragraph" w:styleId="TOC2">
    <w:name w:val="toc 2"/>
    <w:basedOn w:val="Normal"/>
    <w:next w:val="Normal"/>
    <w:autoRedefine/>
    <w:uiPriority w:val="39"/>
    <w:unhideWhenUsed/>
    <w:rsid w:val="00B45555"/>
    <w:pPr>
      <w:spacing w:after="100"/>
      <w:ind w:left="220"/>
    </w:pPr>
  </w:style>
  <w:style w:type="paragraph" w:styleId="TOC3">
    <w:name w:val="toc 3"/>
    <w:basedOn w:val="Normal"/>
    <w:next w:val="Normal"/>
    <w:autoRedefine/>
    <w:uiPriority w:val="39"/>
    <w:unhideWhenUsed/>
    <w:rsid w:val="00B4555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40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rachutecanada.org/downloads/research/Cost_of_Injury-2015.pdf" TargetMode="External"/><Relationship Id="rId18" Type="http://schemas.openxmlformats.org/officeDocument/2006/relationships/hyperlink" Target="https://secure.cihi.ca/free_products/HCIC_2011_seniors_report_en.pdf" TargetMode="External"/><Relationship Id="rId26" Type="http://schemas.openxmlformats.org/officeDocument/2006/relationships/hyperlink" Target="https://files.ontario.ca/developing_ontarios_dementia_strategy_-_a_discussion_paper_2016-09-21.pdf" TargetMode="External"/><Relationship Id="rId3" Type="http://schemas.openxmlformats.org/officeDocument/2006/relationships/styles" Target="styles.xml"/><Relationship Id="rId21" Type="http://schemas.openxmlformats.org/officeDocument/2006/relationships/hyperlink" Target="http://www.rgpeo.com/media/68649/gilsenan%20-%20gem%20plus%20program%20costing%20analysis%20methodology%20-%20tested%20at%20toh.pdf" TargetMode="External"/><Relationship Id="rId7" Type="http://schemas.openxmlformats.org/officeDocument/2006/relationships/endnotes" Target="endnotes.xml"/><Relationship Id="rId12" Type="http://schemas.openxmlformats.org/officeDocument/2006/relationships/hyperlink" Target="http://www.oninjuryresources.ca/downloads/publications/OIDR_2018.pdf" TargetMode="External"/><Relationship Id="rId17" Type="http://schemas.openxmlformats.org/officeDocument/2006/relationships/hyperlink" Target="https://www.who.int/news-room/fact-sheets/detail/falls" TargetMode="External"/><Relationship Id="rId25" Type="http://schemas.openxmlformats.org/officeDocument/2006/relationships/hyperlink" Target="http://www.health.gov.on.ca/en/pro/programs/publichealth/oph_standards/docs/protocols_guidelines/Ontario_Public_Health_Standards_2018_en.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in.gov.on.ca/en/economy/demographics/projections/projections2017-2041.pdf" TargetMode="External"/><Relationship Id="rId20" Type="http://schemas.openxmlformats.org/officeDocument/2006/relationships/hyperlink" Target="http://ccn.health.nz/OurHealthSystem/HowitBenefitsOurPeople.asp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hac-aspc.gc.ca/seniors-aines/publications/public/injury-blessure/seniors_falls-chutes_aines/assets/pdf/seniors_falls-chutes_aines-eng.pdf" TargetMode="External"/><Relationship Id="rId24" Type="http://schemas.openxmlformats.org/officeDocument/2006/relationships/hyperlink" Target="https://www.iwh.on.ca/what-researchers-mean-by/primary-secondary-and-tertiary-prevention"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parachutecanada.org/downloads/research/reports/ACIP_Report_SDOI.pdf" TargetMode="External"/><Relationship Id="rId23" Type="http://schemas.openxmlformats.org/officeDocument/2006/relationships/hyperlink" Target="http://health.gov.on.ca/en/pro/programs/connectedcare/oht/docs/guidance_doc_en.pdf" TargetMode="External"/><Relationship Id="rId28"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hyperlink" Target="http://health.gov.on.ca/en/pro/programs/connectedcare/oht/docs/jurisdictional_scan_en.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ealth.gov.on.ca/en/public/publications/premiers_council/docs/premiers_council_report.pdf" TargetMode="External"/><Relationship Id="rId22" Type="http://schemas.openxmlformats.org/officeDocument/2006/relationships/hyperlink" Target="https://www.health.qld.gov.au/__data/assets/pdf_file/0036/429795/33383_full.pdf" TargetMode="External"/><Relationship Id="rId27" Type="http://schemas.openxmlformats.org/officeDocument/2006/relationships/hyperlink" Target="http://www.ontla.on.ca/library/repository/mon/12000/256928.pdf" TargetMode="External"/><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20Cruickshanks\Dropbox\IL%20Consulting\Projects\ONF\templates%20and%20planning%20docs,%202016\Templates\ONF%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B6A7E59BA6B47CBB1CD86D7D330885E"/>
        <w:category>
          <w:name w:val="General"/>
          <w:gallery w:val="placeholder"/>
        </w:category>
        <w:types>
          <w:type w:val="bbPlcHdr"/>
        </w:types>
        <w:behaviors>
          <w:behavior w:val="content"/>
        </w:behaviors>
        <w:guid w:val="{55C29E19-7D0E-419D-A47F-BA07AED46088}"/>
      </w:docPartPr>
      <w:docPartBody>
        <w:p w:rsidR="00390316" w:rsidRDefault="00E14353" w:rsidP="00E14353">
          <w:pPr>
            <w:pStyle w:val="EB6A7E59BA6B47CBB1CD86D7D330885E"/>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353"/>
    <w:rsid w:val="00390316"/>
    <w:rsid w:val="00C50CA8"/>
    <w:rsid w:val="00D33AA5"/>
    <w:rsid w:val="00E143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4353"/>
    <w:rPr>
      <w:color w:val="808080"/>
    </w:rPr>
  </w:style>
  <w:style w:type="paragraph" w:customStyle="1" w:styleId="EB6A7E59BA6B47CBB1CD86D7D330885E">
    <w:name w:val="EB6A7E59BA6B47CBB1CD86D7D330885E"/>
    <w:rsid w:val="00E143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6D2F6-D588-490C-9838-B44978F10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C:\Users\Sandra Cruickshanks\Dropbox\IL Consulting\Projects\ONF\templates and planning docs, 2016\Templates\ONF Report template.dotx</Template>
  <TotalTime>1</TotalTime>
  <Pages>20</Pages>
  <Words>6611</Words>
  <Characters>37685</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 integrated approach to preventing fall-related injuries among older adults in ontario</dc:creator>
  <cp:lastModifiedBy>Michael Gemar</cp:lastModifiedBy>
  <cp:revision>2</cp:revision>
  <cp:lastPrinted>2019-06-11T15:25:00Z</cp:lastPrinted>
  <dcterms:created xsi:type="dcterms:W3CDTF">2022-05-24T14:29:00Z</dcterms:created>
  <dcterms:modified xsi:type="dcterms:W3CDTF">2022-05-24T14:29:00Z</dcterms:modified>
</cp:coreProperties>
</file>