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713B" w14:textId="01039C34" w:rsidR="00A768BF" w:rsidRDefault="00ED002B">
      <w:pPr>
        <w:pStyle w:val="Body"/>
        <w:jc w:val="center"/>
        <w:rPr>
          <w:rFonts w:ascii="Helvetica" w:eastAsia="Helvetica" w:hAnsi="Helvetica" w:cs="Helvetica"/>
          <w:b/>
          <w:bCs/>
          <w:color w:val="2D4380"/>
          <w:sz w:val="48"/>
          <w:szCs w:val="48"/>
        </w:rPr>
      </w:pPr>
      <w:r>
        <w:rPr>
          <w:noProof/>
        </w:rPr>
        <w:drawing>
          <wp:anchor distT="0" distB="0" distL="0" distR="0" simplePos="0" relativeHeight="251659264" behindDoc="0" locked="0" layoutInCell="1" allowOverlap="1" wp14:anchorId="069EF8AE" wp14:editId="49B89E92">
            <wp:simplePos x="0" y="0"/>
            <wp:positionH relativeFrom="page">
              <wp:posOffset>8390890</wp:posOffset>
            </wp:positionH>
            <wp:positionV relativeFrom="page">
              <wp:posOffset>773557</wp:posOffset>
            </wp:positionV>
            <wp:extent cx="1148823" cy="714823"/>
            <wp:effectExtent l="0" t="0" r="0" b="0"/>
            <wp:wrapNone/>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6"/>
                    <a:stretch>
                      <a:fillRect/>
                    </a:stretch>
                  </pic:blipFill>
                  <pic:spPr>
                    <a:xfrm>
                      <a:off x="0" y="0"/>
                      <a:ext cx="1148823" cy="71482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roofErr w:type="spellStart"/>
      <w:r w:rsidR="00000000">
        <w:rPr>
          <w:rFonts w:ascii="Helvetica" w:hAnsi="Helvetica"/>
          <w:b/>
          <w:bCs/>
          <w:color w:val="2D4380"/>
          <w:sz w:val="48"/>
          <w:szCs w:val="48"/>
        </w:rPr>
        <w:t>Carbon</w:t>
      </w:r>
      <w:proofErr w:type="spellEnd"/>
      <w:r w:rsidR="00000000">
        <w:rPr>
          <w:rFonts w:ascii="Helvetica" w:hAnsi="Helvetica"/>
          <w:b/>
          <w:bCs/>
          <w:color w:val="2D4380"/>
          <w:sz w:val="48"/>
          <w:szCs w:val="48"/>
        </w:rPr>
        <w:t xml:space="preserve"> </w:t>
      </w:r>
      <w:proofErr w:type="spellStart"/>
      <w:r w:rsidR="00000000">
        <w:rPr>
          <w:rFonts w:ascii="Helvetica" w:hAnsi="Helvetica"/>
          <w:b/>
          <w:bCs/>
          <w:color w:val="2D4380"/>
          <w:sz w:val="48"/>
          <w:szCs w:val="48"/>
        </w:rPr>
        <w:t>Monoxide</w:t>
      </w:r>
      <w:proofErr w:type="spellEnd"/>
      <w:r w:rsidR="00000000">
        <w:rPr>
          <w:rFonts w:ascii="Helvetica" w:hAnsi="Helvetica"/>
          <w:b/>
          <w:bCs/>
          <w:color w:val="2D4380"/>
          <w:sz w:val="48"/>
          <w:szCs w:val="48"/>
        </w:rPr>
        <w:t xml:space="preserve"> Detector </w:t>
      </w:r>
    </w:p>
    <w:p w14:paraId="6848E190" w14:textId="45F8F8B8" w:rsidR="00A768BF" w:rsidRDefault="00000000">
      <w:pPr>
        <w:pStyle w:val="Body"/>
        <w:jc w:val="center"/>
        <w:rPr>
          <w:rFonts w:ascii="Helvetica" w:eastAsia="Helvetica" w:hAnsi="Helvetica" w:cs="Helvetica"/>
          <w:b/>
          <w:bCs/>
          <w:color w:val="2D4380"/>
          <w:sz w:val="48"/>
          <w:szCs w:val="48"/>
        </w:rPr>
      </w:pPr>
      <w:r>
        <w:rPr>
          <w:rFonts w:ascii="Helvetica" w:hAnsi="Helvetica"/>
          <w:b/>
          <w:bCs/>
          <w:color w:val="2D4380"/>
          <w:sz w:val="48"/>
          <w:szCs w:val="48"/>
        </w:rPr>
        <w:t xml:space="preserve">and </w:t>
      </w:r>
      <w:proofErr w:type="spellStart"/>
      <w:r>
        <w:rPr>
          <w:rFonts w:ascii="Helvetica" w:hAnsi="Helvetica"/>
          <w:b/>
          <w:bCs/>
          <w:color w:val="2D4380"/>
          <w:sz w:val="48"/>
          <w:szCs w:val="48"/>
        </w:rPr>
        <w:t>Smoke</w:t>
      </w:r>
      <w:proofErr w:type="spellEnd"/>
      <w:r>
        <w:rPr>
          <w:rFonts w:ascii="Helvetica" w:hAnsi="Helvetica"/>
          <w:b/>
          <w:bCs/>
          <w:color w:val="2D4380"/>
          <w:sz w:val="48"/>
          <w:szCs w:val="48"/>
        </w:rPr>
        <w:t xml:space="preserve"> Detector  </w:t>
      </w:r>
    </w:p>
    <w:p w14:paraId="4F023830" w14:textId="62B900BD" w:rsidR="00A768BF" w:rsidRDefault="00000000">
      <w:pPr>
        <w:pStyle w:val="Body"/>
        <w:jc w:val="center"/>
        <w:rPr>
          <w:rFonts w:ascii="Helvetica" w:eastAsia="Helvetica" w:hAnsi="Helvetica" w:cs="Helvetica"/>
          <w:color w:val="2D4380"/>
          <w:sz w:val="40"/>
          <w:szCs w:val="40"/>
        </w:rPr>
      </w:pPr>
      <w:r>
        <w:rPr>
          <w:rFonts w:ascii="Helvetica" w:hAnsi="Helvetica"/>
          <w:color w:val="2D4380"/>
          <w:sz w:val="40"/>
          <w:szCs w:val="40"/>
          <w:lang w:val="en-US"/>
        </w:rPr>
        <w:t>Canadian Legislation Chart</w:t>
      </w:r>
      <w:r>
        <w:rPr>
          <w:rFonts w:ascii="Helvetica" w:eastAsia="Helvetica" w:hAnsi="Helvetica" w:cs="Helvetica"/>
          <w:color w:val="2D4380"/>
          <w:sz w:val="40"/>
          <w:szCs w:val="40"/>
        </w:rPr>
        <w:br/>
      </w:r>
    </w:p>
    <w:tbl>
      <w:tblPr>
        <w:tblW w:w="144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2644"/>
        <w:gridCol w:w="1852"/>
        <w:gridCol w:w="1862"/>
        <w:gridCol w:w="8042"/>
      </w:tblGrid>
      <w:tr w:rsidR="00A768BF" w14:paraId="0B1205D6" w14:textId="77777777">
        <w:trPr>
          <w:trHeight w:val="613"/>
          <w:tblHeader/>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B4CE44"/>
            <w:tcMar>
              <w:top w:w="80" w:type="dxa"/>
              <w:left w:w="80" w:type="dxa"/>
              <w:bottom w:w="80" w:type="dxa"/>
              <w:right w:w="80" w:type="dxa"/>
            </w:tcMar>
            <w:vAlign w:val="center"/>
          </w:tcPr>
          <w:p w14:paraId="23327257" w14:textId="77777777" w:rsidR="00A768BF" w:rsidRDefault="00000000">
            <w:pPr>
              <w:pStyle w:val="TableStyle3A"/>
              <w:jc w:val="center"/>
            </w:pPr>
            <w:r>
              <w:rPr>
                <w:rFonts w:ascii="Helvetica" w:hAnsi="Helvetica"/>
                <w:color w:val="000000"/>
                <w:sz w:val="24"/>
                <w:szCs w:val="24"/>
                <w:u w:color="000000"/>
              </w:rPr>
              <w:t>Province/Territory</w:t>
            </w:r>
          </w:p>
        </w:tc>
        <w:tc>
          <w:tcPr>
            <w:tcW w:w="1852" w:type="dxa"/>
            <w:tcBorders>
              <w:top w:val="single" w:sz="4" w:space="0" w:color="000000"/>
              <w:left w:val="single" w:sz="4" w:space="0" w:color="000000"/>
              <w:bottom w:val="single" w:sz="4" w:space="0" w:color="000000"/>
              <w:right w:val="single" w:sz="4" w:space="0" w:color="000000"/>
            </w:tcBorders>
            <w:shd w:val="clear" w:color="auto" w:fill="B4CE44"/>
            <w:tcMar>
              <w:top w:w="80" w:type="dxa"/>
              <w:left w:w="80" w:type="dxa"/>
              <w:bottom w:w="80" w:type="dxa"/>
              <w:right w:w="80" w:type="dxa"/>
            </w:tcMar>
            <w:vAlign w:val="center"/>
          </w:tcPr>
          <w:p w14:paraId="61593278" w14:textId="77777777" w:rsidR="00A768BF" w:rsidRDefault="00000000">
            <w:pPr>
              <w:pStyle w:val="TableStyle3A"/>
              <w:jc w:val="center"/>
            </w:pPr>
            <w:r>
              <w:rPr>
                <w:rFonts w:ascii="Helvetica" w:hAnsi="Helvetica"/>
                <w:color w:val="000000"/>
                <w:sz w:val="24"/>
                <w:szCs w:val="24"/>
                <w:u w:color="000000"/>
              </w:rPr>
              <w:t>Mandatory CO Detector</w:t>
            </w:r>
          </w:p>
        </w:tc>
        <w:tc>
          <w:tcPr>
            <w:tcW w:w="1862" w:type="dxa"/>
            <w:tcBorders>
              <w:top w:val="single" w:sz="4" w:space="0" w:color="000000"/>
              <w:left w:val="single" w:sz="4" w:space="0" w:color="000000"/>
              <w:bottom w:val="single" w:sz="4" w:space="0" w:color="000000"/>
              <w:right w:val="single" w:sz="4" w:space="0" w:color="000000"/>
            </w:tcBorders>
            <w:shd w:val="clear" w:color="auto" w:fill="B4CE44"/>
            <w:tcMar>
              <w:top w:w="80" w:type="dxa"/>
              <w:left w:w="80" w:type="dxa"/>
              <w:bottom w:w="80" w:type="dxa"/>
              <w:right w:w="80" w:type="dxa"/>
            </w:tcMar>
            <w:vAlign w:val="center"/>
          </w:tcPr>
          <w:p w14:paraId="35F20EA5" w14:textId="77777777" w:rsidR="00A768BF" w:rsidRDefault="00000000">
            <w:pPr>
              <w:pStyle w:val="TableStyle3A"/>
              <w:jc w:val="center"/>
            </w:pPr>
            <w:r>
              <w:rPr>
                <w:rFonts w:ascii="Helvetica" w:hAnsi="Helvetica"/>
                <w:color w:val="000000"/>
                <w:sz w:val="24"/>
                <w:szCs w:val="24"/>
                <w:u w:color="000000"/>
              </w:rPr>
              <w:t>Mandatory Smoke Alarm</w:t>
            </w:r>
          </w:p>
        </w:tc>
        <w:tc>
          <w:tcPr>
            <w:tcW w:w="8041" w:type="dxa"/>
            <w:tcBorders>
              <w:top w:val="single" w:sz="4" w:space="0" w:color="000000"/>
              <w:left w:val="single" w:sz="4" w:space="0" w:color="000000"/>
              <w:bottom w:val="single" w:sz="4" w:space="0" w:color="000000"/>
              <w:right w:val="single" w:sz="4" w:space="0" w:color="000000"/>
            </w:tcBorders>
            <w:shd w:val="clear" w:color="auto" w:fill="B4CE44"/>
            <w:tcMar>
              <w:top w:w="80" w:type="dxa"/>
              <w:left w:w="80" w:type="dxa"/>
              <w:bottom w:w="80" w:type="dxa"/>
              <w:right w:w="80" w:type="dxa"/>
            </w:tcMar>
            <w:vAlign w:val="center"/>
          </w:tcPr>
          <w:p w14:paraId="22289CBF" w14:textId="77777777" w:rsidR="00A768BF" w:rsidRDefault="00000000">
            <w:pPr>
              <w:pStyle w:val="TableStyle3A"/>
              <w:jc w:val="center"/>
            </w:pPr>
            <w:proofErr w:type="spellStart"/>
            <w:r>
              <w:rPr>
                <w:rFonts w:ascii="Helvetica" w:hAnsi="Helvetica"/>
                <w:color w:val="000000"/>
                <w:sz w:val="24"/>
                <w:szCs w:val="24"/>
                <w:u w:color="000000"/>
                <w:lang w:val="fr-FR"/>
              </w:rPr>
              <w:t>Comments</w:t>
            </w:r>
            <w:proofErr w:type="spellEnd"/>
            <w:r>
              <w:rPr>
                <w:rFonts w:ascii="Helvetica" w:hAnsi="Helvetica"/>
                <w:color w:val="000000"/>
                <w:sz w:val="24"/>
                <w:szCs w:val="24"/>
                <w:u w:color="000000"/>
                <w:vertAlign w:val="superscript"/>
              </w:rPr>
              <w:t>1</w:t>
            </w:r>
          </w:p>
        </w:tc>
      </w:tr>
      <w:tr w:rsidR="00A768BF" w14:paraId="4B00C05A" w14:textId="77777777">
        <w:tblPrEx>
          <w:shd w:val="clear" w:color="auto" w:fill="CADFFF"/>
        </w:tblPrEx>
        <w:trPr>
          <w:trHeight w:val="1370"/>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4D7689EE" w14:textId="77777777" w:rsidR="00A768BF" w:rsidRDefault="00A768BF">
            <w:pPr>
              <w:pStyle w:val="TableStyle2A"/>
              <w:jc w:val="center"/>
              <w:rPr>
                <w:rFonts w:ascii="Helvetica" w:eastAsia="Helvetica" w:hAnsi="Helvetica" w:cs="Helvetica"/>
                <w:b/>
                <w:bCs/>
              </w:rPr>
            </w:pPr>
          </w:p>
          <w:p w14:paraId="57964939" w14:textId="77777777" w:rsidR="00A768BF" w:rsidRDefault="00000000">
            <w:pPr>
              <w:pStyle w:val="TableStyle2A"/>
              <w:jc w:val="center"/>
              <w:rPr>
                <w:rFonts w:ascii="Helvetica" w:eastAsia="Helvetica" w:hAnsi="Helvetica" w:cs="Helvetica"/>
                <w:b/>
                <w:bCs/>
                <w:sz w:val="24"/>
                <w:szCs w:val="24"/>
              </w:rPr>
            </w:pPr>
            <w:r>
              <w:rPr>
                <w:rFonts w:ascii="Helvetica" w:hAnsi="Helvetica"/>
                <w:b/>
                <w:bCs/>
                <w:sz w:val="24"/>
                <w:szCs w:val="24"/>
              </w:rPr>
              <w:t>British Columbia</w:t>
            </w:r>
          </w:p>
          <w:p w14:paraId="3B8400C6" w14:textId="77777777" w:rsidR="00A768BF" w:rsidRDefault="00000000">
            <w:pPr>
              <w:pStyle w:val="TableStyle2A"/>
              <w:jc w:val="center"/>
            </w:pPr>
            <w:r>
              <w:rPr>
                <w:rFonts w:ascii="Helvetica" w:eastAsia="Helvetica" w:hAnsi="Helvetica" w:cs="Helvetica"/>
                <w:sz w:val="16"/>
                <w:szCs w:val="16"/>
              </w:rPr>
              <w:br/>
            </w:r>
            <w:r>
              <w:rPr>
                <w:rFonts w:ascii="Helvetica" w:hAnsi="Helvetica"/>
                <w:sz w:val="16"/>
                <w:szCs w:val="16"/>
              </w:rPr>
              <w:t>British Columbia Fire Code Article 2.1.3.3</w:t>
            </w:r>
          </w:p>
        </w:tc>
        <w:tc>
          <w:tcPr>
            <w:tcW w:w="1852"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521E8970" w14:textId="77777777" w:rsidR="00A768BF" w:rsidRDefault="00000000">
            <w:pPr>
              <w:pStyle w:val="TableStyle2A"/>
              <w:jc w:val="center"/>
            </w:pPr>
            <w:r>
              <w:rPr>
                <w:rFonts w:ascii="Helvetica" w:hAnsi="Helvetica"/>
                <w:b/>
                <w:bCs/>
                <w:sz w:val="22"/>
                <w:szCs w:val="22"/>
              </w:rPr>
              <w:t>Yes*</w:t>
            </w:r>
          </w:p>
        </w:tc>
        <w:tc>
          <w:tcPr>
            <w:tcW w:w="1862"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788B81E6" w14:textId="77777777" w:rsidR="00A768BF" w:rsidRDefault="00000000">
            <w:pPr>
              <w:pStyle w:val="TableStyle2A"/>
              <w:jc w:val="center"/>
            </w:pPr>
            <w:r>
              <w:rPr>
                <w:rFonts w:ascii="Helvetica" w:hAnsi="Helvetica"/>
                <w:b/>
                <w:bCs/>
                <w:sz w:val="22"/>
                <w:szCs w:val="22"/>
              </w:rPr>
              <w:t>Yes</w:t>
            </w:r>
          </w:p>
        </w:tc>
        <w:tc>
          <w:tcPr>
            <w:tcW w:w="8041"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1B034A32" w14:textId="77777777" w:rsidR="00A768BF" w:rsidRDefault="00000000">
            <w:pPr>
              <w:pStyle w:val="TableStyle2A"/>
              <w:rPr>
                <w:rFonts w:ascii="Helvetica" w:eastAsia="Helvetica" w:hAnsi="Helvetica" w:cs="Helvetica"/>
              </w:rPr>
            </w:pPr>
            <w:r>
              <w:rPr>
                <w:rFonts w:ascii="Helvetica" w:hAnsi="Helvetica"/>
              </w:rPr>
              <w:t>No provincial CO detector law. The City of Vancouver made CO detectors mandatory in the city in May 2017.</w:t>
            </w:r>
          </w:p>
          <w:p w14:paraId="68421A88" w14:textId="77777777" w:rsidR="00A768BF" w:rsidRDefault="00000000">
            <w:pPr>
              <w:pStyle w:val="TableStyle2A"/>
            </w:pPr>
            <w:r>
              <w:rPr>
                <w:rFonts w:ascii="Helvetica" w:eastAsia="Helvetica" w:hAnsi="Helvetica" w:cs="Helvetica"/>
              </w:rPr>
              <w:br/>
            </w:r>
            <w:r>
              <w:rPr>
                <w:rFonts w:ascii="Helvetica" w:hAnsi="Helvetica"/>
              </w:rPr>
              <w:t>Smoke alarms must be installed in each dwelling unit.</w:t>
            </w:r>
          </w:p>
        </w:tc>
      </w:tr>
      <w:tr w:rsidR="00A768BF" w14:paraId="3A5B3162" w14:textId="77777777">
        <w:tblPrEx>
          <w:shd w:val="clear" w:color="auto" w:fill="CADFFF"/>
        </w:tblPrEx>
        <w:trPr>
          <w:trHeight w:val="1210"/>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E7E7E7"/>
            <w:tcMar>
              <w:top w:w="80" w:type="dxa"/>
              <w:left w:w="80" w:type="dxa"/>
              <w:bottom w:w="80" w:type="dxa"/>
              <w:right w:w="80" w:type="dxa"/>
            </w:tcMar>
            <w:vAlign w:val="center"/>
          </w:tcPr>
          <w:p w14:paraId="76E01A94" w14:textId="77777777" w:rsidR="00A768BF" w:rsidRDefault="00A768BF">
            <w:pPr>
              <w:pStyle w:val="TableStyle2A"/>
              <w:jc w:val="center"/>
              <w:rPr>
                <w:rFonts w:ascii="Helvetica" w:eastAsia="Helvetica" w:hAnsi="Helvetica" w:cs="Helvetica"/>
                <w:b/>
                <w:bCs/>
                <w:sz w:val="14"/>
                <w:szCs w:val="14"/>
              </w:rPr>
            </w:pPr>
          </w:p>
          <w:p w14:paraId="0E689076" w14:textId="77777777" w:rsidR="00A768BF" w:rsidRDefault="00000000">
            <w:pPr>
              <w:pStyle w:val="TableStyle2A"/>
              <w:jc w:val="center"/>
              <w:rPr>
                <w:rFonts w:ascii="Helvetica" w:eastAsia="Helvetica" w:hAnsi="Helvetica" w:cs="Helvetica"/>
                <w:b/>
                <w:bCs/>
                <w:sz w:val="24"/>
                <w:szCs w:val="24"/>
              </w:rPr>
            </w:pPr>
            <w:r>
              <w:rPr>
                <w:rFonts w:ascii="Helvetica" w:hAnsi="Helvetica"/>
                <w:b/>
                <w:bCs/>
                <w:sz w:val="24"/>
                <w:szCs w:val="24"/>
              </w:rPr>
              <w:t>Alberta</w:t>
            </w:r>
          </w:p>
          <w:p w14:paraId="5C7AB989" w14:textId="77777777" w:rsidR="00A768BF" w:rsidRDefault="00000000">
            <w:pPr>
              <w:pStyle w:val="TableStyle2A"/>
              <w:jc w:val="center"/>
            </w:pPr>
            <w:r>
              <w:rPr>
                <w:rFonts w:ascii="Helvetica" w:eastAsia="Helvetica" w:hAnsi="Helvetica" w:cs="Helvetica"/>
                <w:sz w:val="16"/>
                <w:szCs w:val="16"/>
              </w:rPr>
              <w:br/>
            </w:r>
            <w:r>
              <w:rPr>
                <w:rFonts w:ascii="Helvetica" w:hAnsi="Helvetica"/>
                <w:sz w:val="16"/>
                <w:szCs w:val="16"/>
              </w:rPr>
              <w:t>Alberta Fire Code</w:t>
            </w:r>
          </w:p>
        </w:tc>
        <w:tc>
          <w:tcPr>
            <w:tcW w:w="1852" w:type="dxa"/>
            <w:tcBorders>
              <w:top w:val="single" w:sz="4" w:space="0" w:color="000000"/>
              <w:left w:val="single" w:sz="4" w:space="0" w:color="000000"/>
              <w:bottom w:val="single" w:sz="4" w:space="0" w:color="000000"/>
              <w:right w:val="single" w:sz="4" w:space="0" w:color="000000"/>
            </w:tcBorders>
            <w:shd w:val="clear" w:color="auto" w:fill="E7E7E7"/>
            <w:tcMar>
              <w:top w:w="80" w:type="dxa"/>
              <w:left w:w="80" w:type="dxa"/>
              <w:bottom w:w="80" w:type="dxa"/>
              <w:right w:w="80" w:type="dxa"/>
            </w:tcMar>
            <w:vAlign w:val="center"/>
          </w:tcPr>
          <w:p w14:paraId="6B2C9F39" w14:textId="77777777" w:rsidR="00A768BF" w:rsidRDefault="00000000">
            <w:pPr>
              <w:pStyle w:val="TableStyle2A"/>
              <w:jc w:val="center"/>
            </w:pPr>
            <w:r>
              <w:rPr>
                <w:rFonts w:ascii="Helvetica" w:hAnsi="Helvetica"/>
                <w:b/>
                <w:bCs/>
                <w:sz w:val="22"/>
                <w:szCs w:val="22"/>
              </w:rPr>
              <w:t>Yes</w:t>
            </w:r>
          </w:p>
        </w:tc>
        <w:tc>
          <w:tcPr>
            <w:tcW w:w="1862" w:type="dxa"/>
            <w:tcBorders>
              <w:top w:val="single" w:sz="4" w:space="0" w:color="000000"/>
              <w:left w:val="single" w:sz="4" w:space="0" w:color="000000"/>
              <w:bottom w:val="single" w:sz="4" w:space="0" w:color="000000"/>
              <w:right w:val="single" w:sz="4" w:space="0" w:color="000000"/>
            </w:tcBorders>
            <w:shd w:val="clear" w:color="auto" w:fill="E7E7E7"/>
            <w:tcMar>
              <w:top w:w="80" w:type="dxa"/>
              <w:left w:w="80" w:type="dxa"/>
              <w:bottom w:w="80" w:type="dxa"/>
              <w:right w:w="80" w:type="dxa"/>
            </w:tcMar>
            <w:vAlign w:val="center"/>
          </w:tcPr>
          <w:p w14:paraId="29E54179" w14:textId="77777777" w:rsidR="00A768BF" w:rsidRDefault="00000000">
            <w:pPr>
              <w:pStyle w:val="TableStyle2A"/>
              <w:jc w:val="center"/>
            </w:pPr>
            <w:r>
              <w:rPr>
                <w:rFonts w:ascii="Helvetica" w:hAnsi="Helvetica"/>
                <w:b/>
                <w:bCs/>
                <w:sz w:val="22"/>
                <w:szCs w:val="22"/>
              </w:rPr>
              <w:t>Yes</w:t>
            </w:r>
          </w:p>
        </w:tc>
        <w:tc>
          <w:tcPr>
            <w:tcW w:w="8041" w:type="dxa"/>
            <w:tcBorders>
              <w:top w:val="single" w:sz="4" w:space="0" w:color="000000"/>
              <w:left w:val="single" w:sz="4" w:space="0" w:color="000000"/>
              <w:bottom w:val="single" w:sz="4" w:space="0" w:color="000000"/>
              <w:right w:val="single" w:sz="4" w:space="0" w:color="000000"/>
            </w:tcBorders>
            <w:shd w:val="clear" w:color="auto" w:fill="E7E7E7"/>
            <w:tcMar>
              <w:top w:w="80" w:type="dxa"/>
              <w:left w:w="80" w:type="dxa"/>
              <w:bottom w:w="80" w:type="dxa"/>
              <w:right w:w="80" w:type="dxa"/>
            </w:tcMar>
            <w:vAlign w:val="center"/>
          </w:tcPr>
          <w:p w14:paraId="5B0D8ADC" w14:textId="77777777" w:rsidR="00A768BF" w:rsidRDefault="00000000">
            <w:pPr>
              <w:pStyle w:val="TableStyle2A"/>
              <w:rPr>
                <w:rFonts w:ascii="Helvetica" w:eastAsia="Helvetica" w:hAnsi="Helvetica" w:cs="Helvetica"/>
              </w:rPr>
            </w:pPr>
            <w:r>
              <w:rPr>
                <w:rFonts w:ascii="Helvetica" w:hAnsi="Helvetica"/>
              </w:rPr>
              <w:t>All new residential construction containing fuel burning appliances or an attached storage garage require CO detectors to be installed.</w:t>
            </w:r>
          </w:p>
          <w:p w14:paraId="3194F3D6" w14:textId="77777777" w:rsidR="00A768BF" w:rsidRDefault="00000000">
            <w:pPr>
              <w:pStyle w:val="TableStyle2A"/>
            </w:pPr>
            <w:r>
              <w:rPr>
                <w:rFonts w:ascii="Helvetica" w:eastAsia="Helvetica" w:hAnsi="Helvetica" w:cs="Helvetica"/>
              </w:rPr>
              <w:br/>
            </w:r>
            <w:r>
              <w:rPr>
                <w:rFonts w:ascii="Helvetica" w:hAnsi="Helvetica"/>
              </w:rPr>
              <w:t>All dwelling units are required to have a smoke alarm.</w:t>
            </w:r>
          </w:p>
        </w:tc>
      </w:tr>
      <w:tr w:rsidR="00A768BF" w14:paraId="5E18B7D2" w14:textId="77777777">
        <w:tblPrEx>
          <w:shd w:val="clear" w:color="auto" w:fill="CADFFF"/>
        </w:tblPrEx>
        <w:trPr>
          <w:trHeight w:val="1570"/>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578251DE" w14:textId="77777777" w:rsidR="00A768BF" w:rsidRDefault="00A768BF">
            <w:pPr>
              <w:pStyle w:val="TableStyle2A"/>
              <w:jc w:val="center"/>
              <w:rPr>
                <w:rFonts w:ascii="Helvetica" w:eastAsia="Helvetica" w:hAnsi="Helvetica" w:cs="Helvetica"/>
                <w:b/>
                <w:bCs/>
              </w:rPr>
            </w:pPr>
          </w:p>
          <w:p w14:paraId="3D8BA69D" w14:textId="77777777" w:rsidR="00A768BF" w:rsidRDefault="00000000">
            <w:pPr>
              <w:pStyle w:val="TableStyle2A"/>
              <w:jc w:val="center"/>
              <w:rPr>
                <w:rFonts w:ascii="Helvetica" w:eastAsia="Helvetica" w:hAnsi="Helvetica" w:cs="Helvetica"/>
                <w:b/>
                <w:bCs/>
                <w:sz w:val="24"/>
                <w:szCs w:val="24"/>
              </w:rPr>
            </w:pPr>
            <w:r>
              <w:rPr>
                <w:rFonts w:ascii="Helvetica" w:hAnsi="Helvetica"/>
                <w:b/>
                <w:bCs/>
                <w:sz w:val="24"/>
                <w:szCs w:val="24"/>
              </w:rPr>
              <w:t>Saskatchewan</w:t>
            </w:r>
          </w:p>
          <w:p w14:paraId="31839D44" w14:textId="77777777" w:rsidR="00A768BF" w:rsidRDefault="00A768BF">
            <w:pPr>
              <w:pStyle w:val="TableStyle2A"/>
              <w:jc w:val="center"/>
              <w:rPr>
                <w:rFonts w:ascii="Helvetica" w:eastAsia="Helvetica" w:hAnsi="Helvetica" w:cs="Helvetica"/>
                <w:sz w:val="16"/>
                <w:szCs w:val="16"/>
              </w:rPr>
            </w:pPr>
          </w:p>
          <w:p w14:paraId="21351771" w14:textId="77777777" w:rsidR="00A768BF" w:rsidRDefault="00000000">
            <w:pPr>
              <w:pStyle w:val="TableStyle2A"/>
              <w:jc w:val="center"/>
            </w:pPr>
            <w:r>
              <w:rPr>
                <w:rFonts w:ascii="Helvetica" w:hAnsi="Helvetica"/>
                <w:sz w:val="16"/>
                <w:szCs w:val="16"/>
              </w:rPr>
              <w:t>The Uniform Building and Accessibility Standards Regulations</w:t>
            </w:r>
          </w:p>
        </w:tc>
        <w:tc>
          <w:tcPr>
            <w:tcW w:w="1852"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0CD10672" w14:textId="77777777" w:rsidR="00A768BF" w:rsidRDefault="00000000">
            <w:pPr>
              <w:pStyle w:val="TableStyle2A"/>
              <w:jc w:val="center"/>
            </w:pPr>
            <w:r>
              <w:rPr>
                <w:rFonts w:ascii="Helvetica" w:hAnsi="Helvetica"/>
                <w:b/>
                <w:bCs/>
                <w:sz w:val="22"/>
                <w:szCs w:val="22"/>
              </w:rPr>
              <w:t>Yes</w:t>
            </w:r>
          </w:p>
        </w:tc>
        <w:tc>
          <w:tcPr>
            <w:tcW w:w="1862"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49F10653" w14:textId="77777777" w:rsidR="00A768BF" w:rsidRDefault="00000000">
            <w:pPr>
              <w:pStyle w:val="TableStyle2A"/>
              <w:jc w:val="center"/>
            </w:pPr>
            <w:r>
              <w:rPr>
                <w:rFonts w:ascii="Helvetica" w:hAnsi="Helvetica"/>
                <w:b/>
                <w:bCs/>
                <w:sz w:val="22"/>
                <w:szCs w:val="22"/>
              </w:rPr>
              <w:t>Yes</w:t>
            </w:r>
          </w:p>
        </w:tc>
        <w:tc>
          <w:tcPr>
            <w:tcW w:w="8041"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3E8C7FDC" w14:textId="77777777" w:rsidR="00A768BF" w:rsidRDefault="00A768BF">
            <w:pPr>
              <w:pStyle w:val="TableStyle2A"/>
              <w:rPr>
                <w:rFonts w:ascii="Helvetica" w:eastAsia="Helvetica" w:hAnsi="Helvetica" w:cs="Helvetica"/>
                <w:sz w:val="14"/>
                <w:szCs w:val="14"/>
              </w:rPr>
            </w:pPr>
          </w:p>
          <w:p w14:paraId="2F11EF5E" w14:textId="77777777" w:rsidR="00A768BF" w:rsidRDefault="00000000">
            <w:pPr>
              <w:pStyle w:val="TableStyle2A"/>
            </w:pPr>
            <w:r>
              <w:rPr>
                <w:rFonts w:ascii="Helvetica" w:hAnsi="Helvetica"/>
              </w:rPr>
              <w:t>As of July 1, 2022, CO detectors and smoke alarms are required in all residential buildings, regardless of when they were built.</w:t>
            </w:r>
          </w:p>
        </w:tc>
      </w:tr>
      <w:tr w:rsidR="00A768BF" w14:paraId="46369DB1" w14:textId="77777777">
        <w:tblPrEx>
          <w:shd w:val="clear" w:color="auto" w:fill="CADFFF"/>
        </w:tblPrEx>
        <w:trPr>
          <w:trHeight w:val="1496"/>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E7E7E7"/>
            <w:tcMar>
              <w:top w:w="80" w:type="dxa"/>
              <w:left w:w="80" w:type="dxa"/>
              <w:bottom w:w="80" w:type="dxa"/>
              <w:right w:w="80" w:type="dxa"/>
            </w:tcMar>
            <w:vAlign w:val="center"/>
          </w:tcPr>
          <w:p w14:paraId="7550E8D9" w14:textId="77777777" w:rsidR="00A768BF" w:rsidRDefault="00A768BF">
            <w:pPr>
              <w:pStyle w:val="TableStyle2A"/>
              <w:jc w:val="center"/>
              <w:rPr>
                <w:rFonts w:ascii="Helvetica" w:eastAsia="Helvetica" w:hAnsi="Helvetica" w:cs="Helvetica"/>
                <w:b/>
                <w:bCs/>
              </w:rPr>
            </w:pPr>
          </w:p>
          <w:p w14:paraId="3C01CCCF" w14:textId="77777777" w:rsidR="00A768BF" w:rsidRDefault="00000000">
            <w:pPr>
              <w:pStyle w:val="TableStyle2A"/>
              <w:jc w:val="center"/>
              <w:rPr>
                <w:rFonts w:ascii="Helvetica" w:eastAsia="Helvetica" w:hAnsi="Helvetica" w:cs="Helvetica"/>
                <w:b/>
                <w:bCs/>
                <w:sz w:val="24"/>
                <w:szCs w:val="24"/>
              </w:rPr>
            </w:pPr>
            <w:r>
              <w:rPr>
                <w:rFonts w:ascii="Helvetica" w:hAnsi="Helvetica"/>
                <w:b/>
                <w:bCs/>
                <w:sz w:val="24"/>
                <w:szCs w:val="24"/>
              </w:rPr>
              <w:t>Manitoba</w:t>
            </w:r>
          </w:p>
          <w:p w14:paraId="2C1B0455" w14:textId="77777777" w:rsidR="00A768BF" w:rsidRDefault="00000000">
            <w:pPr>
              <w:pStyle w:val="TableStyle2A"/>
              <w:jc w:val="center"/>
              <w:rPr>
                <w:rFonts w:ascii="Helvetica" w:eastAsia="Helvetica" w:hAnsi="Helvetica" w:cs="Helvetica"/>
                <w:sz w:val="16"/>
                <w:szCs w:val="16"/>
              </w:rPr>
            </w:pPr>
            <w:r>
              <w:rPr>
                <w:rFonts w:ascii="Helvetica" w:eastAsia="Helvetica" w:hAnsi="Helvetica" w:cs="Helvetica"/>
                <w:sz w:val="16"/>
                <w:szCs w:val="16"/>
              </w:rPr>
              <w:br/>
            </w:r>
            <w:r>
              <w:rPr>
                <w:rFonts w:ascii="Helvetica" w:hAnsi="Helvetica"/>
                <w:sz w:val="16"/>
                <w:szCs w:val="16"/>
              </w:rPr>
              <w:t>Manitoba Building Code</w:t>
            </w:r>
          </w:p>
          <w:p w14:paraId="2381F045" w14:textId="77777777" w:rsidR="00A768BF" w:rsidRDefault="00000000">
            <w:pPr>
              <w:pStyle w:val="TableStyle2A"/>
              <w:jc w:val="center"/>
            </w:pPr>
            <w:r>
              <w:rPr>
                <w:rFonts w:ascii="Helvetica" w:hAnsi="Helvetica"/>
                <w:sz w:val="16"/>
                <w:szCs w:val="16"/>
              </w:rPr>
              <w:t>Manitoba Fire Code Regulation</w:t>
            </w:r>
          </w:p>
        </w:tc>
        <w:tc>
          <w:tcPr>
            <w:tcW w:w="1852" w:type="dxa"/>
            <w:tcBorders>
              <w:top w:val="single" w:sz="4" w:space="0" w:color="000000"/>
              <w:left w:val="single" w:sz="4" w:space="0" w:color="000000"/>
              <w:bottom w:val="single" w:sz="4" w:space="0" w:color="000000"/>
              <w:right w:val="single" w:sz="4" w:space="0" w:color="000000"/>
            </w:tcBorders>
            <w:shd w:val="clear" w:color="auto" w:fill="E7E7E7"/>
            <w:tcMar>
              <w:top w:w="80" w:type="dxa"/>
              <w:left w:w="80" w:type="dxa"/>
              <w:bottom w:w="80" w:type="dxa"/>
              <w:right w:w="80" w:type="dxa"/>
            </w:tcMar>
            <w:vAlign w:val="center"/>
          </w:tcPr>
          <w:p w14:paraId="4AEB542B" w14:textId="77777777" w:rsidR="00A768BF" w:rsidRDefault="00000000">
            <w:pPr>
              <w:pStyle w:val="TableStyle2A"/>
              <w:jc w:val="center"/>
            </w:pPr>
            <w:r>
              <w:rPr>
                <w:rFonts w:ascii="Helvetica" w:hAnsi="Helvetica"/>
                <w:b/>
                <w:bCs/>
                <w:sz w:val="22"/>
                <w:szCs w:val="22"/>
              </w:rPr>
              <w:t>Yes</w:t>
            </w:r>
          </w:p>
        </w:tc>
        <w:tc>
          <w:tcPr>
            <w:tcW w:w="1862" w:type="dxa"/>
            <w:tcBorders>
              <w:top w:val="single" w:sz="4" w:space="0" w:color="000000"/>
              <w:left w:val="single" w:sz="4" w:space="0" w:color="000000"/>
              <w:bottom w:val="single" w:sz="4" w:space="0" w:color="000000"/>
              <w:right w:val="single" w:sz="4" w:space="0" w:color="000000"/>
            </w:tcBorders>
            <w:shd w:val="clear" w:color="auto" w:fill="E7E7E7"/>
            <w:tcMar>
              <w:top w:w="80" w:type="dxa"/>
              <w:left w:w="80" w:type="dxa"/>
              <w:bottom w:w="80" w:type="dxa"/>
              <w:right w:w="80" w:type="dxa"/>
            </w:tcMar>
            <w:vAlign w:val="center"/>
          </w:tcPr>
          <w:p w14:paraId="4108CBF0" w14:textId="77777777" w:rsidR="00A768BF" w:rsidRDefault="00000000">
            <w:pPr>
              <w:pStyle w:val="TableStyle2A"/>
              <w:jc w:val="center"/>
            </w:pPr>
            <w:r>
              <w:rPr>
                <w:rFonts w:ascii="Helvetica" w:hAnsi="Helvetica"/>
                <w:b/>
                <w:bCs/>
                <w:sz w:val="22"/>
                <w:szCs w:val="22"/>
              </w:rPr>
              <w:t>Yes</w:t>
            </w:r>
          </w:p>
        </w:tc>
        <w:tc>
          <w:tcPr>
            <w:tcW w:w="8041" w:type="dxa"/>
            <w:tcBorders>
              <w:top w:val="single" w:sz="4" w:space="0" w:color="000000"/>
              <w:left w:val="single" w:sz="4" w:space="0" w:color="000000"/>
              <w:bottom w:val="single" w:sz="4" w:space="0" w:color="000000"/>
              <w:right w:val="single" w:sz="4" w:space="0" w:color="000000"/>
            </w:tcBorders>
            <w:shd w:val="clear" w:color="auto" w:fill="E7E7E7"/>
            <w:tcMar>
              <w:top w:w="80" w:type="dxa"/>
              <w:left w:w="80" w:type="dxa"/>
              <w:bottom w:w="80" w:type="dxa"/>
              <w:right w:w="80" w:type="dxa"/>
            </w:tcMar>
            <w:vAlign w:val="center"/>
          </w:tcPr>
          <w:p w14:paraId="0984999F" w14:textId="77777777" w:rsidR="00A768BF" w:rsidRDefault="00000000">
            <w:pPr>
              <w:pStyle w:val="TableStyle2A"/>
              <w:rPr>
                <w:rFonts w:ascii="Helvetica" w:eastAsia="Helvetica" w:hAnsi="Helvetica" w:cs="Helvetica"/>
              </w:rPr>
            </w:pPr>
            <w:r>
              <w:rPr>
                <w:rFonts w:ascii="Helvetica" w:hAnsi="Helvetica"/>
              </w:rPr>
              <w:t xml:space="preserve">CO detectors are mandatory in new homes and other buildings built after 2011, and in structures that require regular fire safety inspections, including: motels, hotels, hospitals, personal care homes, restaurants with living quarters, </w:t>
            </w:r>
            <w:proofErr w:type="gramStart"/>
            <w:r>
              <w:rPr>
                <w:rFonts w:ascii="Helvetica" w:hAnsi="Helvetica"/>
              </w:rPr>
              <w:t>schools</w:t>
            </w:r>
            <w:proofErr w:type="gramEnd"/>
            <w:r>
              <w:rPr>
                <w:rFonts w:ascii="Helvetica" w:hAnsi="Helvetica"/>
              </w:rPr>
              <w:t xml:space="preserve"> and daycares.</w:t>
            </w:r>
          </w:p>
          <w:p w14:paraId="3F061DA9" w14:textId="77777777" w:rsidR="00A768BF" w:rsidRDefault="00A768BF">
            <w:pPr>
              <w:pStyle w:val="TableStyle2A"/>
              <w:rPr>
                <w:rFonts w:ascii="Helvetica" w:eastAsia="Helvetica" w:hAnsi="Helvetica" w:cs="Helvetica"/>
              </w:rPr>
            </w:pPr>
          </w:p>
          <w:p w14:paraId="68ACBF5F" w14:textId="2B5882F9" w:rsidR="00A768BF" w:rsidRDefault="00000000">
            <w:pPr>
              <w:pStyle w:val="TableStyle2A"/>
            </w:pPr>
            <w:r>
              <w:rPr>
                <w:rFonts w:ascii="Helvetica" w:hAnsi="Helvetica"/>
              </w:rPr>
              <w:t>A smoke alarm must be installed in each sleeping room and on each floor.</w:t>
            </w:r>
          </w:p>
        </w:tc>
      </w:tr>
      <w:tr w:rsidR="00A768BF" w14:paraId="028D6833" w14:textId="77777777">
        <w:tblPrEx>
          <w:shd w:val="clear" w:color="auto" w:fill="CADFFF"/>
        </w:tblPrEx>
        <w:trPr>
          <w:trHeight w:val="2010"/>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384C64A5" w14:textId="77777777" w:rsidR="00A768BF" w:rsidRDefault="00000000">
            <w:pPr>
              <w:pStyle w:val="TableStyle2A"/>
              <w:jc w:val="center"/>
              <w:rPr>
                <w:rFonts w:ascii="Helvetica" w:eastAsia="Helvetica" w:hAnsi="Helvetica" w:cs="Helvetica"/>
                <w:b/>
                <w:bCs/>
                <w:sz w:val="24"/>
                <w:szCs w:val="24"/>
              </w:rPr>
            </w:pPr>
            <w:r>
              <w:rPr>
                <w:rFonts w:ascii="Helvetica" w:hAnsi="Helvetica"/>
                <w:b/>
                <w:bCs/>
                <w:sz w:val="24"/>
                <w:szCs w:val="24"/>
              </w:rPr>
              <w:lastRenderedPageBreak/>
              <w:t>Ontario</w:t>
            </w:r>
          </w:p>
          <w:p w14:paraId="65BDE382" w14:textId="77777777" w:rsidR="00A768BF" w:rsidRDefault="00000000">
            <w:pPr>
              <w:pStyle w:val="TableStyle2A"/>
              <w:jc w:val="center"/>
              <w:rPr>
                <w:rFonts w:ascii="Helvetica" w:eastAsia="Helvetica" w:hAnsi="Helvetica" w:cs="Helvetica"/>
                <w:sz w:val="16"/>
                <w:szCs w:val="16"/>
              </w:rPr>
            </w:pPr>
            <w:r>
              <w:rPr>
                <w:rFonts w:ascii="Helvetica" w:eastAsia="Helvetica" w:hAnsi="Helvetica" w:cs="Helvetica"/>
                <w:sz w:val="16"/>
                <w:szCs w:val="16"/>
              </w:rPr>
              <w:br/>
            </w:r>
            <w:r>
              <w:rPr>
                <w:rFonts w:ascii="Helvetica" w:hAnsi="Helvetica"/>
                <w:sz w:val="16"/>
                <w:szCs w:val="16"/>
                <w:lang w:val="it-IT"/>
              </w:rPr>
              <w:t xml:space="preserve">Ontario </w:t>
            </w:r>
            <w:proofErr w:type="spellStart"/>
            <w:r>
              <w:rPr>
                <w:rFonts w:ascii="Helvetica" w:hAnsi="Helvetica"/>
                <w:sz w:val="16"/>
                <w:szCs w:val="16"/>
                <w:lang w:val="it-IT"/>
              </w:rPr>
              <w:t>Fire</w:t>
            </w:r>
            <w:proofErr w:type="spellEnd"/>
            <w:r>
              <w:rPr>
                <w:rFonts w:ascii="Helvetica" w:hAnsi="Helvetica"/>
                <w:sz w:val="16"/>
                <w:szCs w:val="16"/>
                <w:lang w:val="it-IT"/>
              </w:rPr>
              <w:t xml:space="preserve"> Code</w:t>
            </w:r>
          </w:p>
          <w:p w14:paraId="40CDDCB3" w14:textId="77777777" w:rsidR="00A768BF" w:rsidRDefault="00000000">
            <w:pPr>
              <w:pStyle w:val="TableStyle2A"/>
              <w:jc w:val="center"/>
            </w:pPr>
            <w:r>
              <w:rPr>
                <w:rFonts w:ascii="Helvetica" w:hAnsi="Helvetica"/>
                <w:sz w:val="16"/>
                <w:szCs w:val="16"/>
              </w:rPr>
              <w:t>Fire Protection and Prevention Act</w:t>
            </w:r>
          </w:p>
        </w:tc>
        <w:tc>
          <w:tcPr>
            <w:tcW w:w="1852"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34989D23" w14:textId="77777777" w:rsidR="00A768BF" w:rsidRDefault="00000000">
            <w:pPr>
              <w:pStyle w:val="TableStyle2A"/>
              <w:jc w:val="center"/>
            </w:pPr>
            <w:r>
              <w:rPr>
                <w:rFonts w:ascii="Helvetica" w:hAnsi="Helvetica"/>
                <w:b/>
                <w:bCs/>
                <w:sz w:val="22"/>
                <w:szCs w:val="22"/>
              </w:rPr>
              <w:t>Yes</w:t>
            </w:r>
          </w:p>
        </w:tc>
        <w:tc>
          <w:tcPr>
            <w:tcW w:w="1862"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5DD126F2" w14:textId="77777777" w:rsidR="00A768BF" w:rsidRDefault="00000000">
            <w:pPr>
              <w:pStyle w:val="TableStyle2A"/>
              <w:jc w:val="center"/>
            </w:pPr>
            <w:r>
              <w:rPr>
                <w:rFonts w:ascii="Helvetica" w:hAnsi="Helvetica"/>
                <w:b/>
                <w:bCs/>
                <w:sz w:val="22"/>
                <w:szCs w:val="22"/>
              </w:rPr>
              <w:t>Yes</w:t>
            </w:r>
          </w:p>
        </w:tc>
        <w:tc>
          <w:tcPr>
            <w:tcW w:w="8041"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3BD00CF2" w14:textId="6C54A2A3" w:rsidR="00A768BF" w:rsidRDefault="00A768BF">
            <w:pPr>
              <w:pStyle w:val="TableStyle2A"/>
              <w:rPr>
                <w:rFonts w:ascii="Helvetica" w:eastAsia="Helvetica" w:hAnsi="Helvetica" w:cs="Helvetica"/>
                <w:sz w:val="14"/>
                <w:szCs w:val="14"/>
              </w:rPr>
            </w:pPr>
          </w:p>
          <w:p w14:paraId="378D837F" w14:textId="6AFCF04D" w:rsidR="00A768BF" w:rsidRDefault="00000000">
            <w:pPr>
              <w:pStyle w:val="TableStyle2A"/>
              <w:rPr>
                <w:rFonts w:ascii="Helvetica" w:eastAsia="Helvetica" w:hAnsi="Helvetica" w:cs="Helvetica"/>
              </w:rPr>
            </w:pPr>
            <w:r>
              <w:rPr>
                <w:rFonts w:ascii="Helvetica" w:hAnsi="Helvetica"/>
              </w:rPr>
              <w:t xml:space="preserve">CO detectors are required in all buildings that contain a residential occupancy with a fuel-burning appliance, a </w:t>
            </w:r>
            <w:proofErr w:type="gramStart"/>
            <w:r>
              <w:rPr>
                <w:rFonts w:ascii="Helvetica" w:hAnsi="Helvetica"/>
              </w:rPr>
              <w:t>fireplace</w:t>
            </w:r>
            <w:proofErr w:type="gramEnd"/>
            <w:r>
              <w:rPr>
                <w:rFonts w:ascii="Helvetica" w:hAnsi="Helvetica"/>
              </w:rPr>
              <w:t xml:space="preserve"> or a storage garage. CO detectors must be located adjacent to all sleeping areas of the home and in service rooms, and adjacent sleeping areas in multi-residential units.</w:t>
            </w:r>
          </w:p>
          <w:p w14:paraId="4AFA61F9" w14:textId="1568529B" w:rsidR="00A768BF" w:rsidRDefault="00000000">
            <w:pPr>
              <w:pStyle w:val="TableStyle2A"/>
            </w:pPr>
            <w:r>
              <w:rPr>
                <w:rFonts w:ascii="Helvetica" w:eastAsia="Helvetica" w:hAnsi="Helvetica" w:cs="Helvetica"/>
                <w:sz w:val="14"/>
                <w:szCs w:val="14"/>
              </w:rPr>
              <w:br/>
            </w:r>
            <w:r>
              <w:rPr>
                <w:rFonts w:ascii="Helvetica" w:hAnsi="Helvetica"/>
              </w:rPr>
              <w:t>Smoke alarms are required in all dwelling units, guest suites, sleeping rooms not within a dwelling unit, and other occupancies required under Building Code.</w:t>
            </w:r>
          </w:p>
        </w:tc>
      </w:tr>
      <w:tr w:rsidR="00A768BF" w14:paraId="27A19B51" w14:textId="77777777">
        <w:tblPrEx>
          <w:shd w:val="clear" w:color="auto" w:fill="CADFFF"/>
        </w:tblPrEx>
        <w:trPr>
          <w:trHeight w:val="3290"/>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E7E7E7"/>
            <w:tcMar>
              <w:top w:w="80" w:type="dxa"/>
              <w:left w:w="80" w:type="dxa"/>
              <w:bottom w:w="80" w:type="dxa"/>
              <w:right w:w="80" w:type="dxa"/>
            </w:tcMar>
            <w:vAlign w:val="center"/>
          </w:tcPr>
          <w:p w14:paraId="05E31EBC" w14:textId="77777777" w:rsidR="00A768BF" w:rsidRDefault="00000000">
            <w:pPr>
              <w:pStyle w:val="TableStyle2A"/>
              <w:jc w:val="center"/>
              <w:rPr>
                <w:rFonts w:ascii="Helvetica" w:eastAsia="Helvetica" w:hAnsi="Helvetica" w:cs="Helvetica"/>
                <w:b/>
                <w:bCs/>
                <w:sz w:val="24"/>
                <w:szCs w:val="24"/>
              </w:rPr>
            </w:pPr>
            <w:r>
              <w:rPr>
                <w:rFonts w:ascii="Helvetica" w:hAnsi="Helvetica"/>
                <w:b/>
                <w:bCs/>
                <w:sz w:val="24"/>
                <w:szCs w:val="24"/>
              </w:rPr>
              <w:t>Quebec</w:t>
            </w:r>
          </w:p>
          <w:p w14:paraId="751EBA3C" w14:textId="77777777" w:rsidR="00A768BF" w:rsidRDefault="00000000">
            <w:pPr>
              <w:pStyle w:val="TableStyle2A"/>
              <w:jc w:val="center"/>
            </w:pPr>
            <w:r>
              <w:rPr>
                <w:rFonts w:ascii="Helvetica" w:eastAsia="Helvetica" w:hAnsi="Helvetica" w:cs="Helvetica"/>
                <w:sz w:val="16"/>
                <w:szCs w:val="16"/>
              </w:rPr>
              <w:br/>
            </w:r>
            <w:r>
              <w:rPr>
                <w:rFonts w:ascii="Helvetica" w:hAnsi="Helvetica"/>
                <w:sz w:val="16"/>
                <w:szCs w:val="16"/>
              </w:rPr>
              <w:t>Building Act, r.3 Safety Code</w:t>
            </w:r>
          </w:p>
        </w:tc>
        <w:tc>
          <w:tcPr>
            <w:tcW w:w="1852" w:type="dxa"/>
            <w:tcBorders>
              <w:top w:val="single" w:sz="4" w:space="0" w:color="000000"/>
              <w:left w:val="single" w:sz="4" w:space="0" w:color="000000"/>
              <w:bottom w:val="single" w:sz="4" w:space="0" w:color="000000"/>
              <w:right w:val="single" w:sz="4" w:space="0" w:color="000000"/>
            </w:tcBorders>
            <w:shd w:val="clear" w:color="auto" w:fill="E7E7E7"/>
            <w:tcMar>
              <w:top w:w="80" w:type="dxa"/>
              <w:left w:w="80" w:type="dxa"/>
              <w:bottom w:w="80" w:type="dxa"/>
              <w:right w:w="80" w:type="dxa"/>
            </w:tcMar>
            <w:vAlign w:val="center"/>
          </w:tcPr>
          <w:p w14:paraId="36DB7983" w14:textId="77777777" w:rsidR="00A768BF" w:rsidRDefault="00000000">
            <w:pPr>
              <w:pStyle w:val="TableStyle2A"/>
              <w:jc w:val="center"/>
            </w:pPr>
            <w:r>
              <w:rPr>
                <w:rFonts w:ascii="Helvetica" w:hAnsi="Helvetica"/>
                <w:b/>
                <w:bCs/>
                <w:sz w:val="22"/>
                <w:szCs w:val="22"/>
              </w:rPr>
              <w:t>Yes</w:t>
            </w:r>
          </w:p>
        </w:tc>
        <w:tc>
          <w:tcPr>
            <w:tcW w:w="1862" w:type="dxa"/>
            <w:tcBorders>
              <w:top w:val="single" w:sz="4" w:space="0" w:color="000000"/>
              <w:left w:val="single" w:sz="4" w:space="0" w:color="000000"/>
              <w:bottom w:val="single" w:sz="4" w:space="0" w:color="000000"/>
              <w:right w:val="single" w:sz="4" w:space="0" w:color="000000"/>
            </w:tcBorders>
            <w:shd w:val="clear" w:color="auto" w:fill="E7E7E7"/>
            <w:tcMar>
              <w:top w:w="80" w:type="dxa"/>
              <w:left w:w="80" w:type="dxa"/>
              <w:bottom w:w="80" w:type="dxa"/>
              <w:right w:w="80" w:type="dxa"/>
            </w:tcMar>
            <w:vAlign w:val="center"/>
          </w:tcPr>
          <w:p w14:paraId="1CD16C89" w14:textId="77777777" w:rsidR="00A768BF" w:rsidRDefault="00000000">
            <w:pPr>
              <w:pStyle w:val="TableStyle2A"/>
              <w:jc w:val="center"/>
            </w:pPr>
            <w:r>
              <w:rPr>
                <w:rFonts w:ascii="Helvetica" w:hAnsi="Helvetica"/>
                <w:b/>
                <w:bCs/>
                <w:sz w:val="22"/>
                <w:szCs w:val="22"/>
              </w:rPr>
              <w:t>Yes</w:t>
            </w:r>
          </w:p>
        </w:tc>
        <w:tc>
          <w:tcPr>
            <w:tcW w:w="8041" w:type="dxa"/>
            <w:tcBorders>
              <w:top w:val="single" w:sz="4" w:space="0" w:color="000000"/>
              <w:left w:val="single" w:sz="4" w:space="0" w:color="000000"/>
              <w:bottom w:val="single" w:sz="4" w:space="0" w:color="000000"/>
              <w:right w:val="single" w:sz="4" w:space="0" w:color="000000"/>
            </w:tcBorders>
            <w:shd w:val="clear" w:color="auto" w:fill="E7E7E7"/>
            <w:tcMar>
              <w:top w:w="80" w:type="dxa"/>
              <w:left w:w="80" w:type="dxa"/>
              <w:bottom w:w="80" w:type="dxa"/>
              <w:right w:w="80" w:type="dxa"/>
            </w:tcMar>
            <w:vAlign w:val="center"/>
          </w:tcPr>
          <w:p w14:paraId="293D845C" w14:textId="7FC2CC32" w:rsidR="00A768BF" w:rsidRDefault="00A768BF">
            <w:pPr>
              <w:pStyle w:val="TableStyle2A"/>
              <w:rPr>
                <w:rFonts w:ascii="Helvetica" w:eastAsia="Helvetica" w:hAnsi="Helvetica" w:cs="Helvetica"/>
                <w:sz w:val="16"/>
                <w:szCs w:val="16"/>
              </w:rPr>
            </w:pPr>
          </w:p>
          <w:p w14:paraId="380B86ED" w14:textId="7FF71EFB" w:rsidR="00A768BF" w:rsidRDefault="00000000">
            <w:pPr>
              <w:pStyle w:val="TableStyle2A"/>
              <w:rPr>
                <w:rFonts w:ascii="Helvetica" w:eastAsia="Helvetica" w:hAnsi="Helvetica" w:cs="Helvetica"/>
              </w:rPr>
            </w:pPr>
            <w:r>
              <w:rPr>
                <w:rFonts w:ascii="Helvetica" w:hAnsi="Helvetica"/>
              </w:rPr>
              <w:t>A CO detector must be installed in every dwelling unit, residential occupancy for the elderly or residential board and care occupancy that contains a heating appliance or direct access to an indoor parking garage.</w:t>
            </w:r>
          </w:p>
          <w:p w14:paraId="2D441335" w14:textId="77777777" w:rsidR="00A768BF" w:rsidRDefault="00000000">
            <w:pPr>
              <w:pStyle w:val="TableStyle2A"/>
            </w:pPr>
            <w:r>
              <w:rPr>
                <w:rFonts w:ascii="Helvetica" w:eastAsia="Helvetica" w:hAnsi="Helvetica" w:cs="Helvetica"/>
                <w:sz w:val="16"/>
                <w:szCs w:val="16"/>
              </w:rPr>
              <w:br/>
            </w:r>
            <w:r>
              <w:rPr>
                <w:rFonts w:ascii="Helvetica" w:hAnsi="Helvetica"/>
              </w:rPr>
              <w:t xml:space="preserve">Smoke alarms must be installed in every dwelling unit, on each </w:t>
            </w:r>
            <w:proofErr w:type="spellStart"/>
            <w:r>
              <w:rPr>
                <w:rFonts w:ascii="Helvetica" w:hAnsi="Helvetica"/>
              </w:rPr>
              <w:t>storey</w:t>
            </w:r>
            <w:proofErr w:type="spellEnd"/>
            <w:r>
              <w:rPr>
                <w:rFonts w:ascii="Helvetica" w:hAnsi="Helvetica"/>
              </w:rPr>
              <w:t>, in each corridor and shared rest or activity area in residential occupancy for elderly that is not equipped with fire alarm and detection system, in each sleeping room, corridor and share rest or activity area of single-family type residential occupancy for the elderly, in sleeping rooms and corridors of a residential board and care occupancy if bedrooms are not equipped with smoke detectors, and in each sleeping room that is not part of a dwelling unit (except in care or detention occupancies, which must be equipped with a fire alarm system).</w:t>
            </w:r>
          </w:p>
        </w:tc>
      </w:tr>
      <w:tr w:rsidR="00A768BF" w14:paraId="756D65F5" w14:textId="77777777">
        <w:tblPrEx>
          <w:shd w:val="clear" w:color="auto" w:fill="CADFFF"/>
        </w:tblPrEx>
        <w:trPr>
          <w:trHeight w:val="1210"/>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7DD03BB4" w14:textId="77777777" w:rsidR="00A768BF" w:rsidRDefault="00A768BF">
            <w:pPr>
              <w:pStyle w:val="TableStyle2A"/>
              <w:jc w:val="center"/>
              <w:rPr>
                <w:rFonts w:ascii="Helvetica" w:eastAsia="Helvetica" w:hAnsi="Helvetica" w:cs="Helvetica"/>
                <w:b/>
                <w:bCs/>
              </w:rPr>
            </w:pPr>
          </w:p>
          <w:p w14:paraId="388F5AF5" w14:textId="77777777" w:rsidR="00A768BF" w:rsidRDefault="00000000">
            <w:pPr>
              <w:pStyle w:val="TableStyle2A"/>
              <w:jc w:val="center"/>
              <w:rPr>
                <w:rFonts w:ascii="Helvetica" w:eastAsia="Helvetica" w:hAnsi="Helvetica" w:cs="Helvetica"/>
                <w:b/>
                <w:bCs/>
                <w:sz w:val="24"/>
                <w:szCs w:val="24"/>
              </w:rPr>
            </w:pPr>
            <w:r>
              <w:rPr>
                <w:rFonts w:ascii="Helvetica" w:hAnsi="Helvetica"/>
                <w:b/>
                <w:bCs/>
                <w:sz w:val="24"/>
                <w:szCs w:val="24"/>
              </w:rPr>
              <w:t>New Brunswick</w:t>
            </w:r>
          </w:p>
          <w:p w14:paraId="6EA13880" w14:textId="77777777" w:rsidR="00A768BF" w:rsidRDefault="00000000">
            <w:pPr>
              <w:pStyle w:val="TableStyle2A"/>
              <w:jc w:val="center"/>
            </w:pPr>
            <w:r>
              <w:rPr>
                <w:rFonts w:ascii="Helvetica" w:eastAsia="Helvetica" w:hAnsi="Helvetica" w:cs="Helvetica"/>
                <w:sz w:val="16"/>
                <w:szCs w:val="16"/>
              </w:rPr>
              <w:br/>
            </w:r>
            <w:proofErr w:type="spellStart"/>
            <w:r>
              <w:rPr>
                <w:rFonts w:ascii="Helvetica" w:hAnsi="Helvetica"/>
                <w:sz w:val="16"/>
                <w:szCs w:val="16"/>
                <w:lang w:val="fr-FR"/>
              </w:rPr>
              <w:t>Fire</w:t>
            </w:r>
            <w:proofErr w:type="spellEnd"/>
            <w:r>
              <w:rPr>
                <w:rFonts w:ascii="Helvetica" w:hAnsi="Helvetica"/>
                <w:sz w:val="16"/>
                <w:szCs w:val="16"/>
                <w:lang w:val="fr-FR"/>
              </w:rPr>
              <w:t xml:space="preserve"> Prevention </w:t>
            </w:r>
            <w:proofErr w:type="spellStart"/>
            <w:r>
              <w:rPr>
                <w:rFonts w:ascii="Helvetica" w:hAnsi="Helvetica"/>
                <w:sz w:val="16"/>
                <w:szCs w:val="16"/>
                <w:lang w:val="fr-FR"/>
              </w:rPr>
              <w:t>Act</w:t>
            </w:r>
            <w:proofErr w:type="spellEnd"/>
          </w:p>
        </w:tc>
        <w:tc>
          <w:tcPr>
            <w:tcW w:w="1852"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3A017BFD" w14:textId="77777777" w:rsidR="00A768BF" w:rsidRDefault="00000000">
            <w:pPr>
              <w:pStyle w:val="TableStyle2A"/>
              <w:jc w:val="center"/>
            </w:pPr>
            <w:r>
              <w:rPr>
                <w:rFonts w:ascii="Helvetica" w:hAnsi="Helvetica"/>
                <w:b/>
                <w:bCs/>
                <w:sz w:val="22"/>
                <w:szCs w:val="22"/>
              </w:rPr>
              <w:t>Yes*</w:t>
            </w:r>
          </w:p>
        </w:tc>
        <w:tc>
          <w:tcPr>
            <w:tcW w:w="1862"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65FE6B8E" w14:textId="77777777" w:rsidR="00A768BF" w:rsidRDefault="00000000">
            <w:pPr>
              <w:pStyle w:val="TableStyle2A"/>
              <w:jc w:val="center"/>
            </w:pPr>
            <w:r>
              <w:rPr>
                <w:rFonts w:ascii="Helvetica" w:hAnsi="Helvetica"/>
                <w:b/>
                <w:bCs/>
                <w:sz w:val="22"/>
                <w:szCs w:val="22"/>
              </w:rPr>
              <w:t>Yes*</w:t>
            </w:r>
          </w:p>
        </w:tc>
        <w:tc>
          <w:tcPr>
            <w:tcW w:w="8041"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6C710DD6" w14:textId="24B84325" w:rsidR="00A768BF" w:rsidRDefault="00000000">
            <w:pPr>
              <w:pStyle w:val="TableStyle2A"/>
              <w:rPr>
                <w:rFonts w:ascii="Helvetica" w:eastAsia="Helvetica" w:hAnsi="Helvetica" w:cs="Helvetica"/>
              </w:rPr>
            </w:pPr>
            <w:r>
              <w:rPr>
                <w:rFonts w:ascii="Helvetica" w:hAnsi="Helvetica"/>
              </w:rPr>
              <w:t>No provincial CO detector law.</w:t>
            </w:r>
          </w:p>
          <w:p w14:paraId="482CB01F" w14:textId="5C37E710" w:rsidR="00A768BF" w:rsidRDefault="00000000">
            <w:pPr>
              <w:pStyle w:val="TableStyle2A"/>
            </w:pPr>
            <w:r>
              <w:rPr>
                <w:rFonts w:ascii="Helvetica" w:eastAsia="Helvetica" w:hAnsi="Helvetica" w:cs="Helvetica"/>
              </w:rPr>
              <w:br/>
            </w:r>
            <w:r>
              <w:rPr>
                <w:rFonts w:ascii="Helvetica" w:hAnsi="Helvetica"/>
              </w:rPr>
              <w:t>Smoke Alarms and Smoke Detectors Regulation of the Fire Prevention Act was repealed in 2014.</w:t>
            </w:r>
          </w:p>
        </w:tc>
      </w:tr>
      <w:tr w:rsidR="00A768BF" w14:paraId="02775BD6" w14:textId="77777777">
        <w:tblPrEx>
          <w:shd w:val="clear" w:color="auto" w:fill="CADFFF"/>
        </w:tblPrEx>
        <w:trPr>
          <w:trHeight w:val="1170"/>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E7E7E7"/>
            <w:tcMar>
              <w:top w:w="80" w:type="dxa"/>
              <w:left w:w="80" w:type="dxa"/>
              <w:bottom w:w="80" w:type="dxa"/>
              <w:right w:w="80" w:type="dxa"/>
            </w:tcMar>
            <w:vAlign w:val="center"/>
          </w:tcPr>
          <w:p w14:paraId="00ED59E6" w14:textId="77777777" w:rsidR="00A768BF" w:rsidRDefault="00A768BF">
            <w:pPr>
              <w:pStyle w:val="TableStyle2A"/>
              <w:jc w:val="center"/>
              <w:rPr>
                <w:rFonts w:ascii="Helvetica" w:eastAsia="Helvetica" w:hAnsi="Helvetica" w:cs="Helvetica"/>
                <w:b/>
                <w:bCs/>
              </w:rPr>
            </w:pPr>
          </w:p>
          <w:p w14:paraId="2C9E83A1" w14:textId="77777777" w:rsidR="00A768BF" w:rsidRDefault="00000000">
            <w:pPr>
              <w:pStyle w:val="TableStyle2A"/>
              <w:jc w:val="center"/>
              <w:rPr>
                <w:rFonts w:ascii="Helvetica" w:eastAsia="Helvetica" w:hAnsi="Helvetica" w:cs="Helvetica"/>
                <w:b/>
                <w:bCs/>
                <w:sz w:val="24"/>
                <w:szCs w:val="24"/>
              </w:rPr>
            </w:pPr>
            <w:r>
              <w:rPr>
                <w:rFonts w:ascii="Helvetica" w:hAnsi="Helvetica"/>
                <w:b/>
                <w:bCs/>
                <w:sz w:val="24"/>
                <w:szCs w:val="24"/>
              </w:rPr>
              <w:t>Nova Scotia</w:t>
            </w:r>
          </w:p>
          <w:p w14:paraId="582C7E5F" w14:textId="77777777" w:rsidR="00A768BF" w:rsidRDefault="00000000">
            <w:pPr>
              <w:pStyle w:val="TableStyle2A"/>
              <w:jc w:val="center"/>
            </w:pPr>
            <w:r>
              <w:rPr>
                <w:rFonts w:ascii="Helvetica" w:eastAsia="Helvetica" w:hAnsi="Helvetica" w:cs="Helvetica"/>
                <w:sz w:val="16"/>
                <w:szCs w:val="16"/>
              </w:rPr>
              <w:br/>
            </w:r>
            <w:r>
              <w:rPr>
                <w:rFonts w:ascii="Helvetica" w:hAnsi="Helvetica"/>
                <w:sz w:val="16"/>
                <w:szCs w:val="16"/>
              </w:rPr>
              <w:t>Fire Safety Act</w:t>
            </w:r>
          </w:p>
        </w:tc>
        <w:tc>
          <w:tcPr>
            <w:tcW w:w="1852" w:type="dxa"/>
            <w:tcBorders>
              <w:top w:val="single" w:sz="4" w:space="0" w:color="000000"/>
              <w:left w:val="single" w:sz="4" w:space="0" w:color="000000"/>
              <w:bottom w:val="single" w:sz="4" w:space="0" w:color="000000"/>
              <w:right w:val="single" w:sz="4" w:space="0" w:color="000000"/>
            </w:tcBorders>
            <w:shd w:val="clear" w:color="auto" w:fill="E7E7E7"/>
            <w:tcMar>
              <w:top w:w="80" w:type="dxa"/>
              <w:left w:w="80" w:type="dxa"/>
              <w:bottom w:w="80" w:type="dxa"/>
              <w:right w:w="80" w:type="dxa"/>
            </w:tcMar>
            <w:vAlign w:val="center"/>
          </w:tcPr>
          <w:p w14:paraId="3DF8E169" w14:textId="77777777" w:rsidR="00A768BF" w:rsidRDefault="00000000">
            <w:pPr>
              <w:pStyle w:val="TableStyle2A"/>
              <w:jc w:val="center"/>
            </w:pPr>
            <w:r>
              <w:rPr>
                <w:rFonts w:ascii="Helvetica" w:hAnsi="Helvetica"/>
                <w:b/>
                <w:bCs/>
                <w:sz w:val="22"/>
                <w:szCs w:val="22"/>
              </w:rPr>
              <w:t>Yes*</w:t>
            </w:r>
          </w:p>
        </w:tc>
        <w:tc>
          <w:tcPr>
            <w:tcW w:w="1862" w:type="dxa"/>
            <w:tcBorders>
              <w:top w:val="single" w:sz="4" w:space="0" w:color="000000"/>
              <w:left w:val="single" w:sz="4" w:space="0" w:color="000000"/>
              <w:bottom w:val="single" w:sz="4" w:space="0" w:color="000000"/>
              <w:right w:val="single" w:sz="4" w:space="0" w:color="000000"/>
            </w:tcBorders>
            <w:shd w:val="clear" w:color="auto" w:fill="E7E7E7"/>
            <w:tcMar>
              <w:top w:w="80" w:type="dxa"/>
              <w:left w:w="80" w:type="dxa"/>
              <w:bottom w:w="80" w:type="dxa"/>
              <w:right w:w="80" w:type="dxa"/>
            </w:tcMar>
            <w:vAlign w:val="center"/>
          </w:tcPr>
          <w:p w14:paraId="0FEC41AE" w14:textId="77777777" w:rsidR="00A768BF" w:rsidRDefault="00000000">
            <w:pPr>
              <w:pStyle w:val="TableStyle2A"/>
              <w:jc w:val="center"/>
            </w:pPr>
            <w:r>
              <w:rPr>
                <w:rFonts w:ascii="Helvetica" w:hAnsi="Helvetica"/>
                <w:b/>
                <w:bCs/>
                <w:sz w:val="22"/>
                <w:szCs w:val="22"/>
              </w:rPr>
              <w:t>Yes</w:t>
            </w:r>
          </w:p>
        </w:tc>
        <w:tc>
          <w:tcPr>
            <w:tcW w:w="8041" w:type="dxa"/>
            <w:tcBorders>
              <w:top w:val="single" w:sz="4" w:space="0" w:color="000000"/>
              <w:left w:val="single" w:sz="4" w:space="0" w:color="000000"/>
              <w:bottom w:val="single" w:sz="4" w:space="0" w:color="000000"/>
              <w:right w:val="single" w:sz="4" w:space="0" w:color="000000"/>
            </w:tcBorders>
            <w:shd w:val="clear" w:color="auto" w:fill="E7E7E7"/>
            <w:tcMar>
              <w:top w:w="80" w:type="dxa"/>
              <w:left w:w="80" w:type="dxa"/>
              <w:bottom w:w="80" w:type="dxa"/>
              <w:right w:w="80" w:type="dxa"/>
            </w:tcMar>
            <w:vAlign w:val="center"/>
          </w:tcPr>
          <w:p w14:paraId="75A05D17" w14:textId="7A8FAC85" w:rsidR="00A768BF" w:rsidRDefault="00000000">
            <w:pPr>
              <w:pStyle w:val="TableStyle2A"/>
              <w:rPr>
                <w:rFonts w:ascii="Helvetica" w:eastAsia="Helvetica" w:hAnsi="Helvetica" w:cs="Helvetica"/>
              </w:rPr>
            </w:pPr>
            <w:r>
              <w:rPr>
                <w:rFonts w:ascii="Helvetica" w:hAnsi="Helvetica"/>
              </w:rPr>
              <w:t>No provincial CO detector law.</w:t>
            </w:r>
          </w:p>
          <w:p w14:paraId="242033FE" w14:textId="357D412A" w:rsidR="00A768BF" w:rsidRDefault="00000000">
            <w:pPr>
              <w:pStyle w:val="TableStyle2A"/>
            </w:pPr>
            <w:r>
              <w:rPr>
                <w:rFonts w:ascii="Helvetica" w:eastAsia="Helvetica" w:hAnsi="Helvetica" w:cs="Helvetica"/>
              </w:rPr>
              <w:br/>
            </w:r>
            <w:r>
              <w:rPr>
                <w:rFonts w:ascii="Helvetica" w:hAnsi="Helvetica"/>
              </w:rPr>
              <w:t>Smoke alarms are required in each sleeping area.</w:t>
            </w:r>
          </w:p>
        </w:tc>
      </w:tr>
      <w:tr w:rsidR="00A768BF" w14:paraId="6441AD5B" w14:textId="77777777">
        <w:tblPrEx>
          <w:shd w:val="clear" w:color="auto" w:fill="CADFFF"/>
        </w:tblPrEx>
        <w:trPr>
          <w:trHeight w:val="1210"/>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380ADBF0" w14:textId="77777777" w:rsidR="00A768BF" w:rsidRDefault="00A768BF">
            <w:pPr>
              <w:pStyle w:val="TableStyle2A"/>
              <w:jc w:val="center"/>
              <w:rPr>
                <w:rFonts w:ascii="Helvetica" w:eastAsia="Helvetica" w:hAnsi="Helvetica" w:cs="Helvetica"/>
                <w:b/>
                <w:bCs/>
              </w:rPr>
            </w:pPr>
          </w:p>
          <w:p w14:paraId="13A44CB3" w14:textId="77777777" w:rsidR="00A768BF" w:rsidRDefault="00000000">
            <w:pPr>
              <w:pStyle w:val="TableStyle2A"/>
              <w:jc w:val="center"/>
              <w:rPr>
                <w:rFonts w:ascii="Helvetica" w:eastAsia="Helvetica" w:hAnsi="Helvetica" w:cs="Helvetica"/>
                <w:b/>
                <w:bCs/>
                <w:sz w:val="24"/>
                <w:szCs w:val="24"/>
              </w:rPr>
            </w:pPr>
            <w:r>
              <w:rPr>
                <w:rFonts w:ascii="Helvetica" w:hAnsi="Helvetica"/>
                <w:b/>
                <w:bCs/>
                <w:sz w:val="24"/>
                <w:szCs w:val="24"/>
              </w:rPr>
              <w:t>Prince Edward Island</w:t>
            </w:r>
          </w:p>
          <w:p w14:paraId="211F3696" w14:textId="77777777" w:rsidR="00A768BF" w:rsidRDefault="00000000">
            <w:pPr>
              <w:pStyle w:val="TableStyle2A"/>
              <w:jc w:val="center"/>
            </w:pPr>
            <w:r>
              <w:rPr>
                <w:rFonts w:ascii="Helvetica" w:eastAsia="Helvetica" w:hAnsi="Helvetica" w:cs="Helvetica"/>
                <w:sz w:val="16"/>
                <w:szCs w:val="16"/>
              </w:rPr>
              <w:br/>
            </w:r>
            <w:proofErr w:type="spellStart"/>
            <w:r>
              <w:rPr>
                <w:rFonts w:ascii="Helvetica" w:hAnsi="Helvetica"/>
                <w:sz w:val="16"/>
                <w:szCs w:val="16"/>
                <w:lang w:val="fr-FR"/>
              </w:rPr>
              <w:t>Fire</w:t>
            </w:r>
            <w:proofErr w:type="spellEnd"/>
            <w:r>
              <w:rPr>
                <w:rFonts w:ascii="Helvetica" w:hAnsi="Helvetica"/>
                <w:sz w:val="16"/>
                <w:szCs w:val="16"/>
                <w:lang w:val="fr-FR"/>
              </w:rPr>
              <w:t xml:space="preserve"> Prevention </w:t>
            </w:r>
            <w:proofErr w:type="spellStart"/>
            <w:r>
              <w:rPr>
                <w:rFonts w:ascii="Helvetica" w:hAnsi="Helvetica"/>
                <w:sz w:val="16"/>
                <w:szCs w:val="16"/>
                <w:lang w:val="fr-FR"/>
              </w:rPr>
              <w:t>Act</w:t>
            </w:r>
            <w:proofErr w:type="spellEnd"/>
          </w:p>
        </w:tc>
        <w:tc>
          <w:tcPr>
            <w:tcW w:w="1852"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457DDDE0" w14:textId="77777777" w:rsidR="00A768BF" w:rsidRDefault="00000000">
            <w:pPr>
              <w:pStyle w:val="TableStyle2A"/>
              <w:jc w:val="center"/>
            </w:pPr>
            <w:r>
              <w:rPr>
                <w:rFonts w:ascii="Helvetica" w:hAnsi="Helvetica"/>
                <w:b/>
                <w:bCs/>
                <w:sz w:val="22"/>
                <w:szCs w:val="22"/>
              </w:rPr>
              <w:t>Yes</w:t>
            </w:r>
          </w:p>
        </w:tc>
        <w:tc>
          <w:tcPr>
            <w:tcW w:w="1862"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08B5BBDC" w14:textId="77777777" w:rsidR="00A768BF" w:rsidRDefault="00000000">
            <w:pPr>
              <w:pStyle w:val="TableStyle2A"/>
              <w:jc w:val="center"/>
            </w:pPr>
            <w:r>
              <w:rPr>
                <w:rFonts w:ascii="Helvetica" w:hAnsi="Helvetica"/>
                <w:b/>
                <w:bCs/>
                <w:sz w:val="22"/>
                <w:szCs w:val="22"/>
              </w:rPr>
              <w:t>Yes*</w:t>
            </w:r>
          </w:p>
        </w:tc>
        <w:tc>
          <w:tcPr>
            <w:tcW w:w="8041"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3EF4A676" w14:textId="77777777" w:rsidR="00A768BF" w:rsidRDefault="00000000">
            <w:pPr>
              <w:pStyle w:val="TableStyle2A"/>
              <w:rPr>
                <w:rFonts w:ascii="Helvetica" w:eastAsia="Helvetica" w:hAnsi="Helvetica" w:cs="Helvetica"/>
              </w:rPr>
            </w:pPr>
            <w:r>
              <w:rPr>
                <w:rFonts w:ascii="Helvetica" w:hAnsi="Helvetica"/>
              </w:rPr>
              <w:t>No provincial CO detector law.</w:t>
            </w:r>
          </w:p>
          <w:p w14:paraId="4AA2D7E8" w14:textId="77777777" w:rsidR="00A768BF" w:rsidRDefault="00000000">
            <w:pPr>
              <w:pStyle w:val="TableStyle2A"/>
            </w:pPr>
            <w:r>
              <w:rPr>
                <w:rFonts w:ascii="Helvetica" w:eastAsia="Helvetica" w:hAnsi="Helvetica" w:cs="Helvetica"/>
              </w:rPr>
              <w:br/>
            </w:r>
            <w:r>
              <w:rPr>
                <w:rFonts w:ascii="Helvetica" w:hAnsi="Helvetica"/>
              </w:rPr>
              <w:t>Smoke alarms are required in all bedrooms, outside each sleeping area, and on each level.</w:t>
            </w:r>
          </w:p>
        </w:tc>
      </w:tr>
      <w:tr w:rsidR="00A768BF" w14:paraId="6DDBE6F4" w14:textId="77777777">
        <w:tblPrEx>
          <w:shd w:val="clear" w:color="auto" w:fill="CADFFF"/>
        </w:tblPrEx>
        <w:trPr>
          <w:trHeight w:val="1890"/>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E7E7E7"/>
            <w:tcMar>
              <w:top w:w="80" w:type="dxa"/>
              <w:left w:w="80" w:type="dxa"/>
              <w:bottom w:w="80" w:type="dxa"/>
              <w:right w:w="80" w:type="dxa"/>
            </w:tcMar>
            <w:vAlign w:val="center"/>
          </w:tcPr>
          <w:p w14:paraId="46A4603D" w14:textId="77777777" w:rsidR="00A768BF" w:rsidRDefault="00A768BF">
            <w:pPr>
              <w:pStyle w:val="TableStyle2A"/>
              <w:jc w:val="center"/>
              <w:rPr>
                <w:rFonts w:ascii="Helvetica" w:eastAsia="Helvetica" w:hAnsi="Helvetica" w:cs="Helvetica"/>
                <w:b/>
                <w:bCs/>
              </w:rPr>
            </w:pPr>
          </w:p>
          <w:p w14:paraId="2B0CD862" w14:textId="77777777" w:rsidR="00A768BF" w:rsidRDefault="00000000">
            <w:pPr>
              <w:pStyle w:val="TableStyle2A"/>
              <w:jc w:val="center"/>
              <w:rPr>
                <w:rFonts w:ascii="Helvetica" w:eastAsia="Helvetica" w:hAnsi="Helvetica" w:cs="Helvetica"/>
                <w:b/>
                <w:bCs/>
                <w:sz w:val="24"/>
                <w:szCs w:val="24"/>
              </w:rPr>
            </w:pPr>
            <w:r>
              <w:rPr>
                <w:rFonts w:ascii="Helvetica" w:hAnsi="Helvetica"/>
                <w:b/>
                <w:bCs/>
                <w:sz w:val="24"/>
                <w:szCs w:val="24"/>
              </w:rPr>
              <w:t>Newfoundland and Labrador</w:t>
            </w:r>
          </w:p>
          <w:p w14:paraId="26D5E160" w14:textId="77777777" w:rsidR="00A768BF" w:rsidRDefault="00A768BF">
            <w:pPr>
              <w:pStyle w:val="TableStyle2A"/>
              <w:jc w:val="center"/>
              <w:rPr>
                <w:rFonts w:ascii="Helvetica" w:eastAsia="Helvetica" w:hAnsi="Helvetica" w:cs="Helvetica"/>
                <w:b/>
                <w:bCs/>
              </w:rPr>
            </w:pPr>
          </w:p>
          <w:p w14:paraId="7633D512" w14:textId="77777777" w:rsidR="00A768BF" w:rsidRDefault="00000000">
            <w:pPr>
              <w:pStyle w:val="TableStyle2A"/>
              <w:jc w:val="center"/>
              <w:rPr>
                <w:rFonts w:ascii="Helvetica" w:eastAsia="Helvetica" w:hAnsi="Helvetica" w:cs="Helvetica"/>
                <w:sz w:val="16"/>
                <w:szCs w:val="16"/>
              </w:rPr>
            </w:pPr>
            <w:proofErr w:type="spellStart"/>
            <w:r>
              <w:rPr>
                <w:rFonts w:ascii="Helvetica" w:hAnsi="Helvetica"/>
                <w:sz w:val="16"/>
                <w:szCs w:val="16"/>
                <w:lang w:val="fr-FR"/>
              </w:rPr>
              <w:t>Fire</w:t>
            </w:r>
            <w:proofErr w:type="spellEnd"/>
            <w:r>
              <w:rPr>
                <w:rFonts w:ascii="Helvetica" w:hAnsi="Helvetica"/>
                <w:sz w:val="16"/>
                <w:szCs w:val="16"/>
                <w:lang w:val="fr-FR"/>
              </w:rPr>
              <w:t xml:space="preserve"> Protection Services </w:t>
            </w:r>
            <w:proofErr w:type="spellStart"/>
            <w:r>
              <w:rPr>
                <w:rFonts w:ascii="Helvetica" w:hAnsi="Helvetica"/>
                <w:sz w:val="16"/>
                <w:szCs w:val="16"/>
                <w:lang w:val="fr-FR"/>
              </w:rPr>
              <w:t>Act</w:t>
            </w:r>
            <w:proofErr w:type="spellEnd"/>
          </w:p>
          <w:p w14:paraId="3D821265" w14:textId="77777777" w:rsidR="00A768BF" w:rsidRDefault="00000000">
            <w:pPr>
              <w:pStyle w:val="TableStyle2A"/>
              <w:jc w:val="center"/>
            </w:pPr>
            <w:r>
              <w:rPr>
                <w:rFonts w:ascii="Helvetica" w:hAnsi="Helvetica"/>
                <w:sz w:val="16"/>
                <w:szCs w:val="16"/>
              </w:rPr>
              <w:t>Fire Protection Services Regulations</w:t>
            </w:r>
          </w:p>
        </w:tc>
        <w:tc>
          <w:tcPr>
            <w:tcW w:w="1852" w:type="dxa"/>
            <w:tcBorders>
              <w:top w:val="single" w:sz="4" w:space="0" w:color="000000"/>
              <w:left w:val="single" w:sz="4" w:space="0" w:color="000000"/>
              <w:bottom w:val="single" w:sz="4" w:space="0" w:color="000000"/>
              <w:right w:val="single" w:sz="4" w:space="0" w:color="000000"/>
            </w:tcBorders>
            <w:shd w:val="clear" w:color="auto" w:fill="E7E7E7"/>
            <w:tcMar>
              <w:top w:w="80" w:type="dxa"/>
              <w:left w:w="80" w:type="dxa"/>
              <w:bottom w:w="80" w:type="dxa"/>
              <w:right w:w="80" w:type="dxa"/>
            </w:tcMar>
            <w:vAlign w:val="center"/>
          </w:tcPr>
          <w:p w14:paraId="42087419" w14:textId="77777777" w:rsidR="00A768BF" w:rsidRDefault="00000000">
            <w:pPr>
              <w:pStyle w:val="TableStyle2A"/>
              <w:jc w:val="center"/>
            </w:pPr>
            <w:r>
              <w:rPr>
                <w:rFonts w:ascii="Helvetica" w:hAnsi="Helvetica"/>
                <w:b/>
                <w:bCs/>
                <w:sz w:val="22"/>
                <w:szCs w:val="22"/>
              </w:rPr>
              <w:t>Yes*</w:t>
            </w:r>
          </w:p>
        </w:tc>
        <w:tc>
          <w:tcPr>
            <w:tcW w:w="1862" w:type="dxa"/>
            <w:tcBorders>
              <w:top w:val="single" w:sz="4" w:space="0" w:color="000000"/>
              <w:left w:val="single" w:sz="4" w:space="0" w:color="000000"/>
              <w:bottom w:val="single" w:sz="4" w:space="0" w:color="000000"/>
              <w:right w:val="single" w:sz="4" w:space="0" w:color="000000"/>
            </w:tcBorders>
            <w:shd w:val="clear" w:color="auto" w:fill="E7E7E7"/>
            <w:tcMar>
              <w:top w:w="80" w:type="dxa"/>
              <w:left w:w="80" w:type="dxa"/>
              <w:bottom w:w="80" w:type="dxa"/>
              <w:right w:w="80" w:type="dxa"/>
            </w:tcMar>
            <w:vAlign w:val="center"/>
          </w:tcPr>
          <w:p w14:paraId="595AC0E4" w14:textId="77777777" w:rsidR="00A768BF" w:rsidRDefault="00000000">
            <w:pPr>
              <w:pStyle w:val="TableStyle2A"/>
              <w:jc w:val="center"/>
            </w:pPr>
            <w:r>
              <w:rPr>
                <w:rFonts w:ascii="Helvetica" w:hAnsi="Helvetica"/>
                <w:b/>
                <w:bCs/>
                <w:sz w:val="22"/>
                <w:szCs w:val="22"/>
              </w:rPr>
              <w:t>Yes</w:t>
            </w:r>
          </w:p>
        </w:tc>
        <w:tc>
          <w:tcPr>
            <w:tcW w:w="8041" w:type="dxa"/>
            <w:tcBorders>
              <w:top w:val="single" w:sz="4" w:space="0" w:color="000000"/>
              <w:left w:val="single" w:sz="4" w:space="0" w:color="000000"/>
              <w:bottom w:val="single" w:sz="4" w:space="0" w:color="000000"/>
              <w:right w:val="single" w:sz="4" w:space="0" w:color="000000"/>
            </w:tcBorders>
            <w:shd w:val="clear" w:color="auto" w:fill="E7E7E7"/>
            <w:tcMar>
              <w:top w:w="80" w:type="dxa"/>
              <w:left w:w="80" w:type="dxa"/>
              <w:bottom w:w="80" w:type="dxa"/>
              <w:right w:w="80" w:type="dxa"/>
            </w:tcMar>
            <w:vAlign w:val="center"/>
          </w:tcPr>
          <w:p w14:paraId="09A6D48E" w14:textId="77777777" w:rsidR="00A768BF" w:rsidRDefault="00000000">
            <w:pPr>
              <w:pStyle w:val="TableStyle2A"/>
              <w:rPr>
                <w:rFonts w:ascii="Helvetica" w:eastAsia="Helvetica" w:hAnsi="Helvetica" w:cs="Helvetica"/>
              </w:rPr>
            </w:pPr>
            <w:r>
              <w:rPr>
                <w:rFonts w:ascii="Helvetica" w:hAnsi="Helvetica"/>
              </w:rPr>
              <w:t>No provincial CO detector law.</w:t>
            </w:r>
          </w:p>
          <w:p w14:paraId="60350A60" w14:textId="77777777" w:rsidR="00A768BF" w:rsidRDefault="00000000">
            <w:pPr>
              <w:pStyle w:val="TableStyle2A"/>
            </w:pPr>
            <w:r>
              <w:rPr>
                <w:rFonts w:ascii="Helvetica" w:eastAsia="Helvetica" w:hAnsi="Helvetica" w:cs="Helvetica"/>
              </w:rPr>
              <w:br/>
            </w:r>
            <w:r>
              <w:rPr>
                <w:rFonts w:ascii="Helvetica" w:hAnsi="Helvetica"/>
              </w:rPr>
              <w:t xml:space="preserve">Smoke alarms are required in new and existing dwelling units and in each sleeping room not within a dwelling unit, privately owned and occupied seasonal cottages and homes, in all existing </w:t>
            </w:r>
            <w:proofErr w:type="gramStart"/>
            <w:r>
              <w:rPr>
                <w:rFonts w:ascii="Helvetica" w:hAnsi="Helvetica"/>
              </w:rPr>
              <w:t>one and two family</w:t>
            </w:r>
            <w:proofErr w:type="gramEnd"/>
            <w:r>
              <w:rPr>
                <w:rFonts w:ascii="Helvetica" w:hAnsi="Helvetica"/>
              </w:rPr>
              <w:t xml:space="preserve"> units, owner occupied or rented, unless governed by municipal by-law, and other areas as determined by fire commissioner.</w:t>
            </w:r>
          </w:p>
        </w:tc>
      </w:tr>
      <w:tr w:rsidR="00A768BF" w14:paraId="17C8DB39" w14:textId="77777777">
        <w:tblPrEx>
          <w:shd w:val="clear" w:color="auto" w:fill="CADFFF"/>
        </w:tblPrEx>
        <w:trPr>
          <w:trHeight w:val="1410"/>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283815EE" w14:textId="77777777" w:rsidR="00A768BF" w:rsidRDefault="00A768BF">
            <w:pPr>
              <w:pStyle w:val="TableStyle2A"/>
              <w:jc w:val="center"/>
              <w:rPr>
                <w:rFonts w:ascii="Helvetica" w:eastAsia="Helvetica" w:hAnsi="Helvetica" w:cs="Helvetica"/>
                <w:b/>
                <w:bCs/>
              </w:rPr>
            </w:pPr>
          </w:p>
          <w:p w14:paraId="0AAE0589" w14:textId="77777777" w:rsidR="00A768BF" w:rsidRDefault="00000000">
            <w:pPr>
              <w:pStyle w:val="TableStyle2A"/>
              <w:jc w:val="center"/>
              <w:rPr>
                <w:rFonts w:ascii="Helvetica" w:eastAsia="Helvetica" w:hAnsi="Helvetica" w:cs="Helvetica"/>
                <w:b/>
                <w:bCs/>
                <w:sz w:val="24"/>
                <w:szCs w:val="24"/>
              </w:rPr>
            </w:pPr>
            <w:r>
              <w:rPr>
                <w:rFonts w:ascii="Helvetica" w:hAnsi="Helvetica"/>
                <w:b/>
                <w:bCs/>
                <w:sz w:val="24"/>
                <w:szCs w:val="24"/>
              </w:rPr>
              <w:t>Yukon</w:t>
            </w:r>
          </w:p>
          <w:p w14:paraId="5117037A" w14:textId="77777777" w:rsidR="00A768BF" w:rsidRDefault="00A768BF">
            <w:pPr>
              <w:pStyle w:val="TableStyle2A"/>
              <w:jc w:val="center"/>
              <w:rPr>
                <w:rFonts w:ascii="Helvetica" w:eastAsia="Helvetica" w:hAnsi="Helvetica" w:cs="Helvetica"/>
                <w:b/>
                <w:bCs/>
              </w:rPr>
            </w:pPr>
          </w:p>
          <w:p w14:paraId="7AED4DB0" w14:textId="77777777" w:rsidR="00A768BF" w:rsidRDefault="00000000">
            <w:pPr>
              <w:pStyle w:val="TableStyle2A"/>
              <w:jc w:val="center"/>
            </w:pPr>
            <w:r>
              <w:rPr>
                <w:rFonts w:ascii="Helvetica" w:hAnsi="Helvetica"/>
                <w:sz w:val="16"/>
                <w:szCs w:val="16"/>
              </w:rPr>
              <w:t>Oil-Fired Appliance Safety Statutory Amendment Act</w:t>
            </w:r>
          </w:p>
        </w:tc>
        <w:tc>
          <w:tcPr>
            <w:tcW w:w="1852"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7CCA4821" w14:textId="77777777" w:rsidR="00A768BF" w:rsidRDefault="00000000">
            <w:pPr>
              <w:pStyle w:val="TableStyle2A"/>
              <w:jc w:val="center"/>
            </w:pPr>
            <w:r>
              <w:rPr>
                <w:rFonts w:ascii="Helvetica" w:hAnsi="Helvetica"/>
                <w:b/>
                <w:bCs/>
                <w:sz w:val="22"/>
                <w:szCs w:val="22"/>
              </w:rPr>
              <w:t>Yes</w:t>
            </w:r>
          </w:p>
        </w:tc>
        <w:tc>
          <w:tcPr>
            <w:tcW w:w="1862"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773E091B" w14:textId="77777777" w:rsidR="00A768BF" w:rsidRDefault="00000000">
            <w:pPr>
              <w:pStyle w:val="TableStyle2A"/>
              <w:jc w:val="center"/>
            </w:pPr>
            <w:r>
              <w:rPr>
                <w:rFonts w:ascii="Helvetica" w:hAnsi="Helvetica"/>
                <w:b/>
                <w:bCs/>
                <w:sz w:val="22"/>
                <w:szCs w:val="22"/>
              </w:rPr>
              <w:t>Yes</w:t>
            </w:r>
          </w:p>
        </w:tc>
        <w:tc>
          <w:tcPr>
            <w:tcW w:w="8041"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21F03909" w14:textId="77777777" w:rsidR="00A768BF" w:rsidRDefault="00000000">
            <w:pPr>
              <w:pStyle w:val="TableStyle2A"/>
            </w:pPr>
            <w:r>
              <w:rPr>
                <w:rFonts w:ascii="Helvetica" w:hAnsi="Helvetica"/>
              </w:rPr>
              <w:t>All Yukon residences with a fuel-burning device or an attached garage are required to have CO detectors. All Yukon homes are required to have smoke alarms on every level of the home and outside all sleeping areas.</w:t>
            </w:r>
          </w:p>
        </w:tc>
      </w:tr>
      <w:tr w:rsidR="00A768BF" w14:paraId="1E8DF8CF" w14:textId="77777777">
        <w:tblPrEx>
          <w:shd w:val="clear" w:color="auto" w:fill="CADFFF"/>
        </w:tblPrEx>
        <w:trPr>
          <w:trHeight w:val="1450"/>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E7E7E7"/>
            <w:tcMar>
              <w:top w:w="80" w:type="dxa"/>
              <w:left w:w="80" w:type="dxa"/>
              <w:bottom w:w="80" w:type="dxa"/>
              <w:right w:w="80" w:type="dxa"/>
            </w:tcMar>
            <w:vAlign w:val="center"/>
          </w:tcPr>
          <w:p w14:paraId="0F8EE217" w14:textId="77777777" w:rsidR="00A768BF" w:rsidRDefault="00A768BF">
            <w:pPr>
              <w:pStyle w:val="TableStyle2A"/>
              <w:jc w:val="center"/>
              <w:rPr>
                <w:rFonts w:ascii="Helvetica" w:eastAsia="Helvetica" w:hAnsi="Helvetica" w:cs="Helvetica"/>
              </w:rPr>
            </w:pPr>
          </w:p>
          <w:p w14:paraId="778451A9" w14:textId="77777777" w:rsidR="00A768BF" w:rsidRDefault="00000000">
            <w:pPr>
              <w:pStyle w:val="TableStyle2A"/>
              <w:jc w:val="center"/>
            </w:pPr>
            <w:r>
              <w:rPr>
                <w:rFonts w:ascii="Helvetica" w:hAnsi="Helvetica"/>
                <w:b/>
                <w:bCs/>
                <w:sz w:val="24"/>
                <w:szCs w:val="24"/>
              </w:rPr>
              <w:t>Northwest Territories</w:t>
            </w:r>
          </w:p>
        </w:tc>
        <w:tc>
          <w:tcPr>
            <w:tcW w:w="1852" w:type="dxa"/>
            <w:tcBorders>
              <w:top w:val="single" w:sz="4" w:space="0" w:color="000000"/>
              <w:left w:val="single" w:sz="4" w:space="0" w:color="000000"/>
              <w:bottom w:val="single" w:sz="4" w:space="0" w:color="000000"/>
              <w:right w:val="single" w:sz="4" w:space="0" w:color="000000"/>
            </w:tcBorders>
            <w:shd w:val="clear" w:color="auto" w:fill="E7E7E7"/>
            <w:tcMar>
              <w:top w:w="80" w:type="dxa"/>
              <w:left w:w="80" w:type="dxa"/>
              <w:bottom w:w="80" w:type="dxa"/>
              <w:right w:w="80" w:type="dxa"/>
            </w:tcMar>
            <w:vAlign w:val="center"/>
          </w:tcPr>
          <w:p w14:paraId="2A3DC146" w14:textId="77777777" w:rsidR="00A768BF" w:rsidRDefault="00000000">
            <w:pPr>
              <w:pStyle w:val="TableStyle2A"/>
              <w:jc w:val="center"/>
            </w:pPr>
            <w:r>
              <w:rPr>
                <w:rFonts w:ascii="Helvetica" w:hAnsi="Helvetica"/>
                <w:b/>
                <w:bCs/>
                <w:sz w:val="22"/>
                <w:szCs w:val="22"/>
              </w:rPr>
              <w:t>No</w:t>
            </w:r>
          </w:p>
        </w:tc>
        <w:tc>
          <w:tcPr>
            <w:tcW w:w="1862" w:type="dxa"/>
            <w:tcBorders>
              <w:top w:val="single" w:sz="4" w:space="0" w:color="000000"/>
              <w:left w:val="single" w:sz="4" w:space="0" w:color="000000"/>
              <w:bottom w:val="single" w:sz="4" w:space="0" w:color="000000"/>
              <w:right w:val="single" w:sz="4" w:space="0" w:color="000000"/>
            </w:tcBorders>
            <w:shd w:val="clear" w:color="auto" w:fill="E7E7E7"/>
            <w:tcMar>
              <w:top w:w="80" w:type="dxa"/>
              <w:left w:w="80" w:type="dxa"/>
              <w:bottom w:w="80" w:type="dxa"/>
              <w:right w:w="80" w:type="dxa"/>
            </w:tcMar>
            <w:vAlign w:val="center"/>
          </w:tcPr>
          <w:p w14:paraId="1E2C5E18" w14:textId="77777777" w:rsidR="00A768BF" w:rsidRDefault="00000000">
            <w:pPr>
              <w:pStyle w:val="TableStyle2A"/>
              <w:jc w:val="center"/>
            </w:pPr>
            <w:r>
              <w:rPr>
                <w:rFonts w:ascii="Helvetica" w:hAnsi="Helvetica"/>
                <w:b/>
                <w:bCs/>
                <w:sz w:val="22"/>
                <w:szCs w:val="22"/>
              </w:rPr>
              <w:t>Yes*</w:t>
            </w:r>
          </w:p>
        </w:tc>
        <w:tc>
          <w:tcPr>
            <w:tcW w:w="8041" w:type="dxa"/>
            <w:tcBorders>
              <w:top w:val="single" w:sz="4" w:space="0" w:color="000000"/>
              <w:left w:val="single" w:sz="4" w:space="0" w:color="000000"/>
              <w:bottom w:val="single" w:sz="4" w:space="0" w:color="000000"/>
              <w:right w:val="single" w:sz="4" w:space="0" w:color="000000"/>
            </w:tcBorders>
            <w:shd w:val="clear" w:color="auto" w:fill="E7E7E7"/>
            <w:tcMar>
              <w:top w:w="80" w:type="dxa"/>
              <w:left w:w="80" w:type="dxa"/>
              <w:bottom w:w="80" w:type="dxa"/>
              <w:right w:w="80" w:type="dxa"/>
            </w:tcMar>
            <w:vAlign w:val="center"/>
          </w:tcPr>
          <w:p w14:paraId="27227305" w14:textId="77777777" w:rsidR="00A768BF" w:rsidRDefault="00A768BF">
            <w:pPr>
              <w:pStyle w:val="TableStyle2A"/>
              <w:rPr>
                <w:rFonts w:ascii="Helvetica" w:eastAsia="Helvetica" w:hAnsi="Helvetica" w:cs="Helvetica"/>
              </w:rPr>
            </w:pPr>
          </w:p>
          <w:p w14:paraId="6FA35869" w14:textId="77777777" w:rsidR="00A768BF" w:rsidRDefault="00000000">
            <w:pPr>
              <w:pStyle w:val="TableStyle2A"/>
              <w:rPr>
                <w:rFonts w:ascii="Helvetica" w:eastAsia="Helvetica" w:hAnsi="Helvetica" w:cs="Helvetica"/>
              </w:rPr>
            </w:pPr>
            <w:r>
              <w:rPr>
                <w:rFonts w:ascii="Helvetica" w:hAnsi="Helvetica"/>
              </w:rPr>
              <w:t>No provincial CO detector law.</w:t>
            </w:r>
          </w:p>
          <w:p w14:paraId="6883ACED" w14:textId="77777777" w:rsidR="00A768BF" w:rsidRDefault="00000000">
            <w:pPr>
              <w:pStyle w:val="TableStyle2A"/>
            </w:pPr>
            <w:r>
              <w:rPr>
                <w:rFonts w:ascii="Helvetica" w:eastAsia="Helvetica" w:hAnsi="Helvetica" w:cs="Helvetica"/>
              </w:rPr>
              <w:br/>
            </w:r>
            <w:r>
              <w:rPr>
                <w:rFonts w:ascii="Helvetica" w:hAnsi="Helvetica"/>
              </w:rPr>
              <w:t>National Building Code of Canada is adopted, requiring smoke alarms in all new dwelling units, sleeping rooms, and on every floor.</w:t>
            </w:r>
          </w:p>
        </w:tc>
      </w:tr>
      <w:tr w:rsidR="00A768BF" w14:paraId="62617958" w14:textId="77777777">
        <w:tblPrEx>
          <w:shd w:val="clear" w:color="auto" w:fill="CADFFF"/>
        </w:tblPrEx>
        <w:trPr>
          <w:trHeight w:val="1454"/>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478EE894" w14:textId="77777777" w:rsidR="00A768BF" w:rsidRDefault="00A768BF">
            <w:pPr>
              <w:pStyle w:val="TableStyle2A"/>
              <w:jc w:val="center"/>
              <w:rPr>
                <w:rFonts w:ascii="Helvetica" w:eastAsia="Helvetica" w:hAnsi="Helvetica" w:cs="Helvetica"/>
              </w:rPr>
            </w:pPr>
          </w:p>
          <w:p w14:paraId="507D4544" w14:textId="77777777" w:rsidR="00A768BF" w:rsidRDefault="00000000">
            <w:pPr>
              <w:pStyle w:val="TableStyle2A"/>
              <w:jc w:val="center"/>
            </w:pPr>
            <w:r>
              <w:rPr>
                <w:rFonts w:ascii="Helvetica" w:hAnsi="Helvetica"/>
                <w:b/>
                <w:bCs/>
                <w:sz w:val="24"/>
                <w:szCs w:val="24"/>
              </w:rPr>
              <w:t>Nunavut</w:t>
            </w:r>
          </w:p>
        </w:tc>
        <w:tc>
          <w:tcPr>
            <w:tcW w:w="1852"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70D710D3" w14:textId="77777777" w:rsidR="00A768BF" w:rsidRDefault="00000000">
            <w:pPr>
              <w:pStyle w:val="TableStyle2A"/>
              <w:jc w:val="center"/>
            </w:pPr>
            <w:r>
              <w:rPr>
                <w:rFonts w:ascii="Helvetica" w:hAnsi="Helvetica"/>
                <w:b/>
                <w:bCs/>
                <w:sz w:val="22"/>
                <w:szCs w:val="22"/>
              </w:rPr>
              <w:t>No</w:t>
            </w:r>
          </w:p>
        </w:tc>
        <w:tc>
          <w:tcPr>
            <w:tcW w:w="1862"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05AD67AA" w14:textId="77777777" w:rsidR="00A768BF" w:rsidRDefault="00000000">
            <w:pPr>
              <w:pStyle w:val="TableStyle2A"/>
              <w:jc w:val="center"/>
            </w:pPr>
            <w:r>
              <w:rPr>
                <w:rFonts w:ascii="Helvetica" w:hAnsi="Helvetica"/>
                <w:b/>
                <w:bCs/>
                <w:sz w:val="22"/>
                <w:szCs w:val="22"/>
              </w:rPr>
              <w:t>Yes*</w:t>
            </w:r>
          </w:p>
        </w:tc>
        <w:tc>
          <w:tcPr>
            <w:tcW w:w="8041" w:type="dxa"/>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vAlign w:val="center"/>
          </w:tcPr>
          <w:p w14:paraId="686EA5B8" w14:textId="77777777" w:rsidR="00A768BF" w:rsidRDefault="00A768BF">
            <w:pPr>
              <w:pStyle w:val="TableStyle2A"/>
              <w:rPr>
                <w:rFonts w:ascii="Helvetica" w:eastAsia="Helvetica" w:hAnsi="Helvetica" w:cs="Helvetica"/>
              </w:rPr>
            </w:pPr>
          </w:p>
          <w:p w14:paraId="77D87030" w14:textId="77777777" w:rsidR="00A768BF" w:rsidRDefault="00000000">
            <w:pPr>
              <w:pStyle w:val="TableStyle2A"/>
              <w:rPr>
                <w:rFonts w:ascii="Helvetica" w:eastAsia="Helvetica" w:hAnsi="Helvetica" w:cs="Helvetica"/>
              </w:rPr>
            </w:pPr>
            <w:r>
              <w:rPr>
                <w:rFonts w:ascii="Helvetica" w:hAnsi="Helvetica"/>
              </w:rPr>
              <w:t>No provincial CO detector law.</w:t>
            </w:r>
          </w:p>
          <w:p w14:paraId="4554D44D" w14:textId="77777777" w:rsidR="00A768BF" w:rsidRDefault="00000000">
            <w:pPr>
              <w:pStyle w:val="TableStyle2A"/>
            </w:pPr>
            <w:r>
              <w:rPr>
                <w:rFonts w:ascii="Helvetica" w:eastAsia="Helvetica" w:hAnsi="Helvetica" w:cs="Helvetica"/>
              </w:rPr>
              <w:br/>
            </w:r>
            <w:r>
              <w:rPr>
                <w:rFonts w:ascii="Helvetica" w:hAnsi="Helvetica"/>
              </w:rPr>
              <w:t>National Building Code of Canada is adopted, requiring smoke alarms in all new dwelling units, sleeping rooms, and on every floor.</w:t>
            </w:r>
          </w:p>
        </w:tc>
      </w:tr>
    </w:tbl>
    <w:p w14:paraId="507909F9" w14:textId="04BFE2BF" w:rsidR="00A768BF" w:rsidRDefault="00A768BF" w:rsidP="00976614">
      <w:pPr>
        <w:pStyle w:val="BodyA"/>
        <w:widowControl w:val="0"/>
        <w:rPr>
          <w:rFonts w:ascii="Helvetica" w:eastAsia="Helvetica" w:hAnsi="Helvetica" w:cs="Helvetica"/>
          <w:color w:val="B5CF44"/>
          <w:sz w:val="36"/>
          <w:szCs w:val="36"/>
          <w:u w:color="B5CF44"/>
        </w:rPr>
      </w:pPr>
    </w:p>
    <w:p w14:paraId="2F60121C" w14:textId="011440B9" w:rsidR="00A768BF" w:rsidRDefault="00000000">
      <w:pPr>
        <w:pStyle w:val="BodyA"/>
        <w:rPr>
          <w:rFonts w:ascii="Helvetica" w:eastAsia="Helvetica" w:hAnsi="Helvetica" w:cs="Helvetica"/>
          <w:sz w:val="16"/>
          <w:szCs w:val="16"/>
        </w:rPr>
      </w:pPr>
      <w:r>
        <w:rPr>
          <w:rFonts w:ascii="Helvetica" w:hAnsi="Helvetica"/>
          <w:sz w:val="16"/>
          <w:szCs w:val="16"/>
        </w:rPr>
        <w:t xml:space="preserve">1 For information purposes only. Please consult local authorities for further interpretation and </w:t>
      </w:r>
      <w:proofErr w:type="gramStart"/>
      <w:r>
        <w:rPr>
          <w:rFonts w:ascii="Helvetica" w:hAnsi="Helvetica"/>
          <w:sz w:val="16"/>
          <w:szCs w:val="16"/>
        </w:rPr>
        <w:t>current status</w:t>
      </w:r>
      <w:proofErr w:type="gramEnd"/>
      <w:r>
        <w:rPr>
          <w:rFonts w:ascii="Helvetica" w:hAnsi="Helvetica"/>
          <w:sz w:val="16"/>
          <w:szCs w:val="16"/>
        </w:rPr>
        <w:t>.</w:t>
      </w:r>
    </w:p>
    <w:p w14:paraId="13A39BDC" w14:textId="77777777" w:rsidR="00A768BF" w:rsidRDefault="00000000">
      <w:pPr>
        <w:pStyle w:val="BodyA"/>
      </w:pPr>
      <w:r>
        <w:rPr>
          <w:rFonts w:ascii="Helvetica" w:hAnsi="Helvetica"/>
          <w:sz w:val="16"/>
          <w:szCs w:val="16"/>
        </w:rPr>
        <w:t xml:space="preserve">* Adopted National Model Construction Codes — National Fire Code and/or National Building Code. </w:t>
      </w:r>
    </w:p>
    <w:sectPr w:rsidR="00A768BF">
      <w:headerReference w:type="default" r:id="rId7"/>
      <w:footerReference w:type="default" r:id="rId8"/>
      <w:pgSz w:w="15840" w:h="12240" w:orient="landscape"/>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44F2" w14:textId="77777777" w:rsidR="00E3454F" w:rsidRDefault="00E3454F">
      <w:r>
        <w:separator/>
      </w:r>
    </w:p>
  </w:endnote>
  <w:endnote w:type="continuationSeparator" w:id="0">
    <w:p w14:paraId="0274D034" w14:textId="77777777" w:rsidR="00E3454F" w:rsidRDefault="00E3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4B7E" w14:textId="77777777" w:rsidR="00A768BF" w:rsidRDefault="00000000">
    <w:pPr>
      <w:pStyle w:val="HeaderFooterA"/>
      <w:tabs>
        <w:tab w:val="clear" w:pos="9020"/>
        <w:tab w:val="center" w:pos="7200"/>
        <w:tab w:val="right" w:pos="14380"/>
      </w:tabs>
    </w:pPr>
    <w:r>
      <w:rPr>
        <w:rFonts w:ascii="Helvetica" w:hAnsi="Helvetica"/>
        <w:color w:val="B5CF44"/>
        <w:u w:color="B5CF44"/>
      </w:rPr>
      <w:tab/>
    </w:r>
    <w:r>
      <w:rPr>
        <w:rFonts w:ascii="Helvetica" w:hAnsi="Helvetica"/>
        <w:b/>
        <w:bCs/>
        <w:color w:val="BACE5C"/>
        <w:sz w:val="20"/>
        <w:szCs w:val="20"/>
        <w14:textOutline w14:w="0" w14:cap="flat" w14:cmpd="sng" w14:algn="ctr">
          <w14:noFill/>
          <w14:prstDash w14:val="solid"/>
          <w14:bevel/>
        </w14:textOutline>
      </w:rPr>
      <w:t>parachute.ca</w:t>
    </w:r>
    <w:r>
      <w:rPr>
        <w:rFonts w:ascii="Helvetica" w:eastAsia="Helvetica" w:hAnsi="Helvetica" w:cs="Helvetica"/>
        <w:color w:val="B5CF44"/>
        <w:u w:color="B5CF44"/>
      </w:rPr>
      <w:tab/>
    </w:r>
    <w:r>
      <w:rPr>
        <w:rFonts w:ascii="Helvetica" w:hAnsi="Helvetica"/>
        <w:color w:val="535353"/>
        <w:sz w:val="20"/>
        <w:szCs w:val="20"/>
        <w14:textOutline w14:w="0" w14:cap="flat" w14:cmpd="sng" w14:algn="ctr">
          <w14:noFill/>
          <w14:prstDash w14:val="solid"/>
          <w14:bevel/>
        </w14:textOutline>
      </w:rPr>
      <w:t>Updated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A333B" w14:textId="77777777" w:rsidR="00E3454F" w:rsidRDefault="00E3454F">
      <w:r>
        <w:separator/>
      </w:r>
    </w:p>
  </w:footnote>
  <w:footnote w:type="continuationSeparator" w:id="0">
    <w:p w14:paraId="46649151" w14:textId="77777777" w:rsidR="00E3454F" w:rsidRDefault="00E34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A8E7" w14:textId="77777777" w:rsidR="00A768BF" w:rsidRDefault="00A768B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8BF"/>
    <w:rsid w:val="00976614"/>
    <w:rsid w:val="00A768BF"/>
    <w:rsid w:val="00E3454F"/>
    <w:rsid w:val="00ED00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1341100"/>
  <w15:docId w15:val="{9C354B9D-7DEA-9049-9686-F9E67BF9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s-ES_tradnl"/>
      <w14:textOutline w14:w="0" w14:cap="flat" w14:cmpd="sng" w14:algn="ctr">
        <w14:noFill/>
        <w14:prstDash w14:val="solid"/>
        <w14:bevel/>
      </w14:textOutline>
    </w:rPr>
  </w:style>
  <w:style w:type="paragraph" w:customStyle="1" w:styleId="BodyA">
    <w:name w:val="Body A"/>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paragraph" w:customStyle="1" w:styleId="TableStyle3A">
    <w:name w:val="Table Style 3 A"/>
    <w:rPr>
      <w:rFonts w:ascii="Helvetica Neue" w:hAnsi="Helvetica Neue" w:cs="Arial Unicode MS"/>
      <w:b/>
      <w:bCs/>
      <w:color w:val="FFFFFF"/>
      <w:u w:color="FFFFFF"/>
      <w:lang w:val="en-US"/>
      <w14:textOutline w14:w="12700" w14:cap="flat" w14:cmpd="sng" w14:algn="ctr">
        <w14:noFill/>
        <w14:prstDash w14:val="solid"/>
        <w14:miter w14:lim="400000"/>
      </w14:textOutline>
    </w:rPr>
  </w:style>
  <w:style w:type="paragraph" w:customStyle="1" w:styleId="TableStyle2A">
    <w:name w:val="Table Style 2 A"/>
    <w:rPr>
      <w:rFonts w:ascii="Helvetica Neue" w:eastAsia="Helvetica Neue" w:hAnsi="Helvetica Neue" w:cs="Helvetica Neue"/>
      <w:color w:val="000000"/>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Gemar</cp:lastModifiedBy>
  <cp:revision>3</cp:revision>
  <dcterms:created xsi:type="dcterms:W3CDTF">2023-03-31T17:08:00Z</dcterms:created>
  <dcterms:modified xsi:type="dcterms:W3CDTF">2023-03-31T17:09:00Z</dcterms:modified>
</cp:coreProperties>
</file>